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E80B12" w14:textId="77777777" w:rsidR="005B56AF" w:rsidRDefault="005B56AF" w:rsidP="005B56AF">
      <w:pPr>
        <w:spacing w:line="200" w:lineRule="exact"/>
        <w:rPr>
          <w:rFonts w:ascii="Arial" w:hAnsi="Arial"/>
          <w:sz w:val="22"/>
          <w:szCs w:val="22"/>
        </w:rPr>
      </w:pPr>
    </w:p>
    <w:p w14:paraId="2FFD7859" w14:textId="77777777" w:rsidR="005B56AF" w:rsidRDefault="005B56AF" w:rsidP="005B56AF">
      <w:pPr>
        <w:tabs>
          <w:tab w:val="left" w:pos="709"/>
          <w:tab w:val="left" w:pos="2835"/>
          <w:tab w:val="left" w:pos="6426"/>
        </w:tabs>
        <w:spacing w:line="260" w:lineRule="atLeast"/>
        <w:rPr>
          <w:rFonts w:ascii="Arial" w:hAnsi="Arial"/>
          <w:sz w:val="22"/>
        </w:rPr>
      </w:pPr>
      <w:r>
        <w:rPr>
          <w:rFonts w:ascii="Arial" w:hAnsi="Arial"/>
          <w:sz w:val="13"/>
          <w:szCs w:val="13"/>
        </w:rPr>
        <w:t>Kenmerk</w:t>
      </w:r>
      <w:r>
        <w:rPr>
          <w:rFonts w:ascii="Arial" w:hAnsi="Arial"/>
          <w:sz w:val="22"/>
        </w:rPr>
        <w:tab/>
      </w:r>
      <w:r>
        <w:rPr>
          <w:rFonts w:ascii="Arial" w:hAnsi="Arial"/>
          <w:sz w:val="22"/>
        </w:rPr>
        <w:tab/>
      </w:r>
      <w:r>
        <w:rPr>
          <w:rFonts w:ascii="Arial" w:hAnsi="Arial"/>
          <w:sz w:val="22"/>
        </w:rPr>
        <w:tab/>
      </w:r>
      <w:r>
        <w:rPr>
          <w:rFonts w:ascii="Arial" w:hAnsi="Arial"/>
          <w:sz w:val="13"/>
          <w:szCs w:val="13"/>
        </w:rPr>
        <w:t>Datum</w:t>
      </w:r>
      <w:r>
        <w:rPr>
          <w:rFonts w:ascii="Arial" w:hAnsi="Arial"/>
          <w:sz w:val="22"/>
        </w:rPr>
        <w:tab/>
      </w:r>
    </w:p>
    <w:p w14:paraId="29FEBAC3" w14:textId="77777777" w:rsidR="005B56AF" w:rsidRDefault="009B2333" w:rsidP="005B56AF">
      <w:pPr>
        <w:tabs>
          <w:tab w:val="left" w:pos="709"/>
          <w:tab w:val="left" w:pos="2835"/>
          <w:tab w:val="left" w:pos="6426"/>
          <w:tab w:val="right" w:pos="8505"/>
        </w:tabs>
        <w:spacing w:line="260" w:lineRule="atLeast"/>
        <w:rPr>
          <w:rFonts w:ascii="Arial" w:hAnsi="Arial"/>
          <w:sz w:val="22"/>
        </w:rPr>
      </w:pPr>
      <w:r>
        <w:rPr>
          <w:rFonts w:ascii="Arial" w:hAnsi="Arial"/>
          <w:sz w:val="22"/>
        </w:rPr>
        <w:t>MH1509</w:t>
      </w:r>
      <w:r>
        <w:rPr>
          <w:rFonts w:ascii="Arial" w:hAnsi="Arial"/>
          <w:sz w:val="22"/>
        </w:rPr>
        <w:tab/>
      </w:r>
      <w:r>
        <w:rPr>
          <w:rFonts w:ascii="Arial" w:hAnsi="Arial"/>
          <w:sz w:val="22"/>
        </w:rPr>
        <w:tab/>
        <w:t>10</w:t>
      </w:r>
      <w:r w:rsidR="005B56AF">
        <w:rPr>
          <w:rFonts w:ascii="Arial" w:hAnsi="Arial"/>
          <w:sz w:val="22"/>
        </w:rPr>
        <w:t>-11-2015</w:t>
      </w:r>
    </w:p>
    <w:p w14:paraId="2C4F88CF" w14:textId="77777777" w:rsidR="005B56AF" w:rsidRPr="00733905" w:rsidRDefault="005B56AF" w:rsidP="005B56AF">
      <w:pPr>
        <w:spacing w:line="200" w:lineRule="exact"/>
        <w:rPr>
          <w:rFonts w:ascii="Arial" w:hAnsi="Arial"/>
          <w:sz w:val="22"/>
          <w:szCs w:val="22"/>
        </w:rPr>
      </w:pPr>
    </w:p>
    <w:p w14:paraId="024028FF" w14:textId="77777777" w:rsidR="005B56AF" w:rsidRDefault="005B56AF" w:rsidP="005B56AF">
      <w:pPr>
        <w:spacing w:line="260" w:lineRule="atLeast"/>
        <w:rPr>
          <w:rFonts w:ascii="Arial" w:hAnsi="Arial"/>
          <w:sz w:val="13"/>
          <w:szCs w:val="13"/>
        </w:rPr>
      </w:pPr>
      <w:r>
        <w:rPr>
          <w:rFonts w:ascii="Arial" w:hAnsi="Arial"/>
          <w:sz w:val="13"/>
          <w:szCs w:val="13"/>
        </w:rPr>
        <w:t>Betreft</w:t>
      </w:r>
    </w:p>
    <w:p w14:paraId="72717029" w14:textId="77777777" w:rsidR="005B56AF" w:rsidRDefault="005B56AF" w:rsidP="005B56AF">
      <w:pPr>
        <w:rPr>
          <w:rFonts w:ascii="Arial" w:hAnsi="Arial" w:cs="Arial"/>
        </w:rPr>
      </w:pPr>
      <w:r w:rsidRPr="0036397F">
        <w:rPr>
          <w:rFonts w:ascii="Arial" w:hAnsi="Arial" w:cs="Arial"/>
        </w:rPr>
        <w:t>PERSBERICHT</w:t>
      </w:r>
      <w:r>
        <w:rPr>
          <w:rFonts w:ascii="Arial" w:hAnsi="Arial" w:cs="Arial"/>
        </w:rPr>
        <w:t>:</w:t>
      </w:r>
    </w:p>
    <w:p w14:paraId="04E8D793" w14:textId="77777777" w:rsidR="005B56AF" w:rsidRDefault="005B56AF" w:rsidP="005B56AF">
      <w:pPr>
        <w:rPr>
          <w:rFonts w:ascii="Arial" w:hAnsi="Arial" w:cs="Arial"/>
        </w:rPr>
      </w:pPr>
    </w:p>
    <w:p w14:paraId="73A2E490" w14:textId="711A6AD0" w:rsidR="005B56AF" w:rsidRPr="005B56AF" w:rsidRDefault="005B56AF" w:rsidP="00674401">
      <w:pPr>
        <w:spacing w:line="276" w:lineRule="auto"/>
        <w:rPr>
          <w:rFonts w:asciiTheme="minorHAnsi" w:hAnsiTheme="minorHAnsi"/>
          <w:b/>
          <w:sz w:val="28"/>
          <w:szCs w:val="28"/>
        </w:rPr>
      </w:pPr>
      <w:r w:rsidRPr="005B56AF">
        <w:rPr>
          <w:rFonts w:asciiTheme="minorHAnsi" w:hAnsiTheme="minorHAnsi"/>
          <w:b/>
          <w:sz w:val="28"/>
          <w:szCs w:val="28"/>
        </w:rPr>
        <w:t xml:space="preserve">VZR roept op </w:t>
      </w:r>
      <w:r w:rsidR="00E742CE">
        <w:rPr>
          <w:rFonts w:asciiTheme="minorHAnsi" w:hAnsiTheme="minorHAnsi"/>
          <w:b/>
          <w:sz w:val="28"/>
          <w:szCs w:val="28"/>
        </w:rPr>
        <w:t>coulant te zijn</w:t>
      </w:r>
      <w:r w:rsidRPr="005B56AF">
        <w:rPr>
          <w:rFonts w:asciiTheme="minorHAnsi" w:hAnsiTheme="minorHAnsi"/>
          <w:b/>
          <w:sz w:val="28"/>
          <w:szCs w:val="28"/>
        </w:rPr>
        <w:t xml:space="preserve"> met afkoop</w:t>
      </w:r>
      <w:r w:rsidR="00E742CE">
        <w:rPr>
          <w:rFonts w:asciiTheme="minorHAnsi" w:hAnsiTheme="minorHAnsi"/>
          <w:b/>
          <w:sz w:val="28"/>
          <w:szCs w:val="28"/>
        </w:rPr>
        <w:t xml:space="preserve"> van leaseovereenkomsten</w:t>
      </w:r>
    </w:p>
    <w:p w14:paraId="4B275110" w14:textId="77777777" w:rsidR="005B56AF" w:rsidRDefault="005B56AF" w:rsidP="00674401">
      <w:pPr>
        <w:spacing w:line="276" w:lineRule="auto"/>
        <w:rPr>
          <w:rFonts w:ascii="Arial" w:hAnsi="Arial"/>
          <w:sz w:val="22"/>
          <w:szCs w:val="22"/>
        </w:rPr>
      </w:pPr>
    </w:p>
    <w:p w14:paraId="3E5DAA41" w14:textId="77777777" w:rsidR="00AB1648" w:rsidRPr="00674401" w:rsidRDefault="00AB1648" w:rsidP="00674401">
      <w:pPr>
        <w:spacing w:line="276" w:lineRule="auto"/>
        <w:rPr>
          <w:rFonts w:asciiTheme="minorHAnsi" w:hAnsiTheme="minorHAnsi"/>
          <w:b/>
          <w:szCs w:val="24"/>
        </w:rPr>
      </w:pPr>
      <w:r w:rsidRPr="00674401">
        <w:rPr>
          <w:rFonts w:asciiTheme="minorHAnsi" w:hAnsiTheme="minorHAnsi"/>
          <w:b/>
          <w:szCs w:val="24"/>
        </w:rPr>
        <w:t>Niet iedereen krijgt de gelegenheid om dit jaar nog gebruik te maken van de kans om vijf jaar lang een auto te leasen met een lage bijtelling. VZR roept werkgevers en leasemaatschappijen op om coulant te zijn in het afkopen en openbreken van leasecontracten</w:t>
      </w:r>
    </w:p>
    <w:p w14:paraId="2A59587B" w14:textId="77777777" w:rsidR="00AB1648" w:rsidRPr="005B56AF" w:rsidRDefault="00AB1648" w:rsidP="00674401">
      <w:pPr>
        <w:spacing w:line="276" w:lineRule="auto"/>
        <w:rPr>
          <w:rFonts w:asciiTheme="minorHAnsi" w:hAnsiTheme="minorHAnsi"/>
          <w:szCs w:val="24"/>
        </w:rPr>
      </w:pPr>
    </w:p>
    <w:p w14:paraId="40A42A7E" w14:textId="7A112E3D" w:rsidR="00AB1648" w:rsidRDefault="00AB1648" w:rsidP="00674401">
      <w:pPr>
        <w:spacing w:line="276" w:lineRule="auto"/>
        <w:rPr>
          <w:rFonts w:asciiTheme="minorHAnsi" w:hAnsiTheme="minorHAnsi" w:cs="Arial"/>
          <w:szCs w:val="24"/>
        </w:rPr>
      </w:pPr>
      <w:r>
        <w:rPr>
          <w:rFonts w:asciiTheme="minorHAnsi" w:hAnsiTheme="minorHAnsi" w:cs="Arial"/>
          <w:szCs w:val="24"/>
        </w:rPr>
        <w:t>Er is een ware</w:t>
      </w:r>
      <w:r w:rsidR="00AD1251" w:rsidRPr="00674401">
        <w:rPr>
          <w:rFonts w:asciiTheme="minorHAnsi" w:hAnsiTheme="minorHAnsi" w:cs="Arial"/>
          <w:szCs w:val="24"/>
        </w:rPr>
        <w:t xml:space="preserve"> eindsprint </w:t>
      </w:r>
      <w:r>
        <w:rPr>
          <w:rFonts w:asciiTheme="minorHAnsi" w:hAnsiTheme="minorHAnsi" w:cs="Arial"/>
          <w:szCs w:val="24"/>
        </w:rPr>
        <w:t xml:space="preserve">ontstaan </w:t>
      </w:r>
      <w:r w:rsidR="00AD1251" w:rsidRPr="00674401">
        <w:rPr>
          <w:rFonts w:asciiTheme="minorHAnsi" w:hAnsiTheme="minorHAnsi" w:cs="Arial"/>
          <w:szCs w:val="24"/>
        </w:rPr>
        <w:t>op 14</w:t>
      </w:r>
      <w:r w:rsidR="00EB35A0">
        <w:rPr>
          <w:rFonts w:asciiTheme="minorHAnsi" w:hAnsiTheme="minorHAnsi" w:cs="Arial"/>
          <w:szCs w:val="24"/>
        </w:rPr>
        <w:t>%-bijtellings</w:t>
      </w:r>
      <w:r w:rsidR="009F7E1B" w:rsidRPr="00674401">
        <w:rPr>
          <w:rFonts w:asciiTheme="minorHAnsi" w:hAnsiTheme="minorHAnsi" w:cs="Arial"/>
          <w:szCs w:val="24"/>
        </w:rPr>
        <w:t>modellen</w:t>
      </w:r>
      <w:r w:rsidR="00AD1251" w:rsidRPr="00674401">
        <w:rPr>
          <w:rFonts w:asciiTheme="minorHAnsi" w:hAnsiTheme="minorHAnsi" w:cs="Arial"/>
          <w:szCs w:val="24"/>
        </w:rPr>
        <w:t xml:space="preserve">. </w:t>
      </w:r>
      <w:r>
        <w:rPr>
          <w:rFonts w:asciiTheme="minorHAnsi" w:hAnsiTheme="minorHAnsi" w:cs="Arial"/>
          <w:szCs w:val="24"/>
        </w:rPr>
        <w:t>Dit is logisch</w:t>
      </w:r>
      <w:r w:rsidR="00EB35A0">
        <w:rPr>
          <w:rFonts w:asciiTheme="minorHAnsi" w:hAnsiTheme="minorHAnsi" w:cs="Arial"/>
          <w:szCs w:val="24"/>
        </w:rPr>
        <w:t>,</w:t>
      </w:r>
      <w:r>
        <w:rPr>
          <w:rFonts w:asciiTheme="minorHAnsi" w:hAnsiTheme="minorHAnsi" w:cs="Arial"/>
          <w:szCs w:val="24"/>
        </w:rPr>
        <w:t xml:space="preserve"> want voor de gemiddelde zakelijke rijder valt er vanaf volgend jaar alleen nog te kiezen uit auto’s met 21 of 25% bijtelling. Dit kost de b</w:t>
      </w:r>
      <w:r w:rsidR="00C96801">
        <w:rPr>
          <w:rFonts w:asciiTheme="minorHAnsi" w:hAnsiTheme="minorHAnsi" w:cs="Arial"/>
          <w:szCs w:val="24"/>
        </w:rPr>
        <w:t>erijder gemiddeld rond € 1.000,</w:t>
      </w:r>
      <w:bookmarkStart w:id="0" w:name="_GoBack"/>
      <w:bookmarkEnd w:id="0"/>
      <w:r>
        <w:rPr>
          <w:rFonts w:asciiTheme="minorHAnsi" w:hAnsiTheme="minorHAnsi" w:cs="Arial"/>
          <w:szCs w:val="24"/>
        </w:rPr>
        <w:t xml:space="preserve">- per jaar extra aan bijtelling. </w:t>
      </w:r>
    </w:p>
    <w:p w14:paraId="74FF0C5F" w14:textId="77777777" w:rsidR="00AB1648" w:rsidRDefault="00AB1648" w:rsidP="00674401">
      <w:pPr>
        <w:spacing w:line="276" w:lineRule="auto"/>
        <w:rPr>
          <w:rFonts w:asciiTheme="minorHAnsi" w:hAnsiTheme="minorHAnsi" w:cs="Arial"/>
          <w:szCs w:val="24"/>
        </w:rPr>
      </w:pPr>
    </w:p>
    <w:p w14:paraId="778A883A" w14:textId="27EAB012" w:rsidR="00AB1648" w:rsidRDefault="00AB1648" w:rsidP="00674401">
      <w:pPr>
        <w:spacing w:line="276" w:lineRule="auto"/>
        <w:rPr>
          <w:rFonts w:asciiTheme="minorHAnsi" w:hAnsiTheme="minorHAnsi" w:cs="Arial"/>
          <w:szCs w:val="24"/>
        </w:rPr>
      </w:pPr>
      <w:r>
        <w:rPr>
          <w:rFonts w:asciiTheme="minorHAnsi" w:hAnsiTheme="minorHAnsi" w:cs="Arial"/>
          <w:szCs w:val="24"/>
        </w:rPr>
        <w:t xml:space="preserve">VZR ontvangt veel klachten en opmerkingen van leden die </w:t>
      </w:r>
      <w:r w:rsidR="00EB35A0">
        <w:rPr>
          <w:rFonts w:asciiTheme="minorHAnsi" w:hAnsiTheme="minorHAnsi" w:cs="Arial"/>
          <w:szCs w:val="24"/>
        </w:rPr>
        <w:t xml:space="preserve">door hun werkgever </w:t>
      </w:r>
      <w:r>
        <w:rPr>
          <w:rFonts w:asciiTheme="minorHAnsi" w:hAnsiTheme="minorHAnsi" w:cs="Arial"/>
          <w:szCs w:val="24"/>
        </w:rPr>
        <w:t xml:space="preserve">niet </w:t>
      </w:r>
      <w:r w:rsidR="00EB35A0">
        <w:rPr>
          <w:rFonts w:asciiTheme="minorHAnsi" w:hAnsiTheme="minorHAnsi" w:cs="Arial"/>
          <w:szCs w:val="24"/>
        </w:rPr>
        <w:t xml:space="preserve">in </w:t>
      </w:r>
      <w:r>
        <w:rPr>
          <w:rFonts w:asciiTheme="minorHAnsi" w:hAnsiTheme="minorHAnsi" w:cs="Arial"/>
          <w:szCs w:val="24"/>
        </w:rPr>
        <w:t xml:space="preserve">de gelegenheid </w:t>
      </w:r>
      <w:r w:rsidR="00EB35A0">
        <w:rPr>
          <w:rFonts w:asciiTheme="minorHAnsi" w:hAnsiTheme="minorHAnsi" w:cs="Arial"/>
          <w:szCs w:val="24"/>
        </w:rPr>
        <w:t>worden gesteld</w:t>
      </w:r>
      <w:r>
        <w:rPr>
          <w:rFonts w:asciiTheme="minorHAnsi" w:hAnsiTheme="minorHAnsi" w:cs="Arial"/>
          <w:szCs w:val="24"/>
        </w:rPr>
        <w:t xml:space="preserve"> om het leasecontract vervroegd te </w:t>
      </w:r>
      <w:r w:rsidR="00C177D4">
        <w:rPr>
          <w:rFonts w:asciiTheme="minorHAnsi" w:hAnsiTheme="minorHAnsi" w:cs="Arial"/>
          <w:szCs w:val="24"/>
        </w:rPr>
        <w:t>beëindigen</w:t>
      </w:r>
      <w:r>
        <w:rPr>
          <w:rFonts w:asciiTheme="minorHAnsi" w:hAnsiTheme="minorHAnsi" w:cs="Arial"/>
          <w:szCs w:val="24"/>
        </w:rPr>
        <w:t>. Om toch aan de wens van de berijder tegemoet te komen</w:t>
      </w:r>
      <w:r w:rsidR="00EB35A0">
        <w:rPr>
          <w:rFonts w:asciiTheme="minorHAnsi" w:hAnsiTheme="minorHAnsi" w:cs="Arial"/>
          <w:szCs w:val="24"/>
        </w:rPr>
        <w:t>,</w:t>
      </w:r>
      <w:r>
        <w:rPr>
          <w:rFonts w:asciiTheme="minorHAnsi" w:hAnsiTheme="minorHAnsi" w:cs="Arial"/>
          <w:szCs w:val="24"/>
        </w:rPr>
        <w:t xml:space="preserve"> roept VZR werkgevers en leasemaatschappijen op om coulant te zijn met het afkopen van leaseovereenkomsten. </w:t>
      </w:r>
    </w:p>
    <w:p w14:paraId="189912AF" w14:textId="77777777" w:rsidR="00AB1648" w:rsidRDefault="00AB1648" w:rsidP="00674401">
      <w:pPr>
        <w:spacing w:line="276" w:lineRule="auto"/>
        <w:rPr>
          <w:rFonts w:asciiTheme="minorHAnsi" w:hAnsiTheme="minorHAnsi" w:cs="Arial"/>
          <w:szCs w:val="24"/>
        </w:rPr>
      </w:pPr>
    </w:p>
    <w:p w14:paraId="436E6F8F" w14:textId="5B2E3847" w:rsidR="00AD1251" w:rsidRDefault="00EB35A0" w:rsidP="00674401">
      <w:pPr>
        <w:spacing w:line="276" w:lineRule="auto"/>
        <w:rPr>
          <w:rFonts w:asciiTheme="minorHAnsi" w:hAnsiTheme="minorHAnsi" w:cs="Arial"/>
          <w:szCs w:val="24"/>
        </w:rPr>
      </w:pPr>
      <w:r>
        <w:rPr>
          <w:rFonts w:asciiTheme="minorHAnsi" w:hAnsiTheme="minorHAnsi" w:cs="Arial"/>
          <w:szCs w:val="24"/>
        </w:rPr>
        <w:t xml:space="preserve">Voorzitter </w:t>
      </w:r>
      <w:r w:rsidR="004836D4">
        <w:rPr>
          <w:rFonts w:asciiTheme="minorHAnsi" w:hAnsiTheme="minorHAnsi" w:cs="Arial"/>
          <w:szCs w:val="24"/>
        </w:rPr>
        <w:t>Jan van Delft</w:t>
      </w:r>
      <w:r w:rsidR="00AD1251">
        <w:rPr>
          <w:rFonts w:asciiTheme="minorHAnsi" w:hAnsiTheme="minorHAnsi" w:cs="Arial"/>
          <w:szCs w:val="24"/>
        </w:rPr>
        <w:t xml:space="preserve"> hierover: ”We hebben gekeken</w:t>
      </w:r>
      <w:r>
        <w:rPr>
          <w:rFonts w:asciiTheme="minorHAnsi" w:hAnsiTheme="minorHAnsi" w:cs="Arial"/>
          <w:szCs w:val="24"/>
        </w:rPr>
        <w:t xml:space="preserve"> naar de huidige 14%-bijtellings</w:t>
      </w:r>
      <w:r w:rsidR="00AD1251">
        <w:rPr>
          <w:rFonts w:asciiTheme="minorHAnsi" w:hAnsiTheme="minorHAnsi" w:cs="Arial"/>
          <w:szCs w:val="24"/>
        </w:rPr>
        <w:t xml:space="preserve">modellen en de modellen die in 2016 voor </w:t>
      </w:r>
      <w:r w:rsidR="00AB1648">
        <w:rPr>
          <w:rFonts w:asciiTheme="minorHAnsi" w:hAnsiTheme="minorHAnsi" w:cs="Arial"/>
          <w:szCs w:val="24"/>
        </w:rPr>
        <w:t xml:space="preserve">de categorie van </w:t>
      </w:r>
      <w:r w:rsidR="00AD1251">
        <w:rPr>
          <w:rFonts w:asciiTheme="minorHAnsi" w:hAnsiTheme="minorHAnsi" w:cs="Arial"/>
          <w:szCs w:val="24"/>
        </w:rPr>
        <w:t xml:space="preserve">15% </w:t>
      </w:r>
      <w:r w:rsidR="00AB1648">
        <w:rPr>
          <w:rFonts w:asciiTheme="minorHAnsi" w:hAnsiTheme="minorHAnsi" w:cs="Arial"/>
          <w:szCs w:val="24"/>
        </w:rPr>
        <w:t xml:space="preserve">bijtelling </w:t>
      </w:r>
      <w:r w:rsidR="00AD1251">
        <w:rPr>
          <w:rFonts w:asciiTheme="minorHAnsi" w:hAnsiTheme="minorHAnsi" w:cs="Arial"/>
          <w:szCs w:val="24"/>
        </w:rPr>
        <w:t>in aanmerkin</w:t>
      </w:r>
      <w:r>
        <w:rPr>
          <w:rFonts w:asciiTheme="minorHAnsi" w:hAnsiTheme="minorHAnsi" w:cs="Arial"/>
          <w:szCs w:val="24"/>
        </w:rPr>
        <w:t xml:space="preserve">g komen. We zien hierbij dat </w:t>
      </w:r>
      <w:r w:rsidR="00AD1251">
        <w:rPr>
          <w:rFonts w:asciiTheme="minorHAnsi" w:hAnsiTheme="minorHAnsi" w:cs="Arial"/>
          <w:szCs w:val="24"/>
        </w:rPr>
        <w:t>voor</w:t>
      </w:r>
      <w:r w:rsidR="004836D4">
        <w:rPr>
          <w:rFonts w:asciiTheme="minorHAnsi" w:hAnsiTheme="minorHAnsi" w:cs="Arial"/>
          <w:szCs w:val="24"/>
        </w:rPr>
        <w:t xml:space="preserve"> de gemiddelde zakelijke rijder, een gezin met twee kinderen, </w:t>
      </w:r>
      <w:r w:rsidR="009F7E1B">
        <w:rPr>
          <w:rFonts w:asciiTheme="minorHAnsi" w:hAnsiTheme="minorHAnsi" w:cs="Arial"/>
          <w:szCs w:val="24"/>
        </w:rPr>
        <w:t>het aanbod met</w:t>
      </w:r>
      <w:r w:rsidR="00AD1251">
        <w:rPr>
          <w:rFonts w:asciiTheme="minorHAnsi" w:hAnsiTheme="minorHAnsi" w:cs="Arial"/>
          <w:szCs w:val="24"/>
        </w:rPr>
        <w:t xml:space="preserve"> </w:t>
      </w:r>
      <w:r w:rsidR="004836D4">
        <w:rPr>
          <w:rFonts w:asciiTheme="minorHAnsi" w:hAnsiTheme="minorHAnsi" w:cs="Arial"/>
          <w:szCs w:val="24"/>
        </w:rPr>
        <w:t xml:space="preserve">reële opties </w:t>
      </w:r>
      <w:r w:rsidR="009F7E1B">
        <w:rPr>
          <w:rFonts w:asciiTheme="minorHAnsi" w:hAnsiTheme="minorHAnsi" w:cs="Arial"/>
          <w:szCs w:val="24"/>
        </w:rPr>
        <w:t xml:space="preserve">flink </w:t>
      </w:r>
      <w:r>
        <w:rPr>
          <w:rFonts w:asciiTheme="minorHAnsi" w:hAnsiTheme="minorHAnsi" w:cs="Arial"/>
          <w:szCs w:val="24"/>
        </w:rPr>
        <w:t>is uitgedund</w:t>
      </w:r>
      <w:r w:rsidR="009F7E1B">
        <w:rPr>
          <w:rFonts w:asciiTheme="minorHAnsi" w:hAnsiTheme="minorHAnsi" w:cs="Arial"/>
          <w:szCs w:val="24"/>
        </w:rPr>
        <w:t>.</w:t>
      </w:r>
      <w:r w:rsidR="004836D4">
        <w:rPr>
          <w:rFonts w:asciiTheme="minorHAnsi" w:hAnsiTheme="minorHAnsi" w:cs="Arial"/>
          <w:szCs w:val="24"/>
        </w:rPr>
        <w:t xml:space="preserve"> </w:t>
      </w:r>
      <w:r w:rsidR="00C177D4">
        <w:rPr>
          <w:rFonts w:asciiTheme="minorHAnsi" w:hAnsiTheme="minorHAnsi" w:cs="Arial"/>
          <w:szCs w:val="24"/>
        </w:rPr>
        <w:t>Voornamelijk</w:t>
      </w:r>
      <w:r w:rsidR="00DE2921">
        <w:rPr>
          <w:rFonts w:asciiTheme="minorHAnsi" w:hAnsiTheme="minorHAnsi" w:cs="Arial"/>
          <w:szCs w:val="24"/>
        </w:rPr>
        <w:t xml:space="preserve"> een aantal auto’s die nu als </w:t>
      </w:r>
      <w:r w:rsidR="00674401">
        <w:rPr>
          <w:rFonts w:asciiTheme="minorHAnsi" w:hAnsiTheme="minorHAnsi" w:cs="Arial"/>
          <w:szCs w:val="24"/>
        </w:rPr>
        <w:t>elektrisch</w:t>
      </w:r>
      <w:r w:rsidR="00DE2921">
        <w:rPr>
          <w:rFonts w:asciiTheme="minorHAnsi" w:hAnsiTheme="minorHAnsi" w:cs="Arial"/>
          <w:szCs w:val="24"/>
        </w:rPr>
        <w:t>/hybride bekend staan</w:t>
      </w:r>
      <w:r>
        <w:rPr>
          <w:rFonts w:asciiTheme="minorHAnsi" w:hAnsiTheme="minorHAnsi" w:cs="Arial"/>
          <w:szCs w:val="24"/>
        </w:rPr>
        <w:t>,</w:t>
      </w:r>
      <w:r w:rsidR="00DE2921">
        <w:rPr>
          <w:rFonts w:asciiTheme="minorHAnsi" w:hAnsiTheme="minorHAnsi" w:cs="Arial"/>
          <w:szCs w:val="24"/>
        </w:rPr>
        <w:t xml:space="preserve"> </w:t>
      </w:r>
      <w:r w:rsidR="00DE2921">
        <w:rPr>
          <w:rFonts w:asciiTheme="minorHAnsi" w:hAnsiTheme="minorHAnsi" w:cs="Arial"/>
          <w:szCs w:val="24"/>
        </w:rPr>
        <w:lastRenderedPageBreak/>
        <w:t>val</w:t>
      </w:r>
      <w:r w:rsidR="00C177D4">
        <w:rPr>
          <w:rFonts w:asciiTheme="minorHAnsi" w:hAnsiTheme="minorHAnsi" w:cs="Arial"/>
          <w:szCs w:val="24"/>
        </w:rPr>
        <w:t>len</w:t>
      </w:r>
      <w:r w:rsidR="00DE2921">
        <w:rPr>
          <w:rFonts w:asciiTheme="minorHAnsi" w:hAnsiTheme="minorHAnsi" w:cs="Arial"/>
          <w:szCs w:val="24"/>
        </w:rPr>
        <w:t xml:space="preserve"> straks nog in deze categorie. Voor de meeste leaserijders zijn deze auto’s geen optie. </w:t>
      </w:r>
      <w:r w:rsidR="004836D4">
        <w:rPr>
          <w:rFonts w:asciiTheme="minorHAnsi" w:hAnsiTheme="minorHAnsi" w:cs="Arial"/>
          <w:szCs w:val="24"/>
        </w:rPr>
        <w:t xml:space="preserve">Wij roepen werkgevers en leasemaatschappijen dan ook op soepel om te gaan met voortijdige </w:t>
      </w:r>
      <w:r w:rsidR="00C177D4">
        <w:rPr>
          <w:rFonts w:asciiTheme="minorHAnsi" w:hAnsiTheme="minorHAnsi" w:cs="Arial"/>
          <w:szCs w:val="24"/>
        </w:rPr>
        <w:t>beëindiging</w:t>
      </w:r>
      <w:r w:rsidR="00DE2921">
        <w:rPr>
          <w:rFonts w:asciiTheme="minorHAnsi" w:hAnsiTheme="minorHAnsi" w:cs="Arial"/>
          <w:szCs w:val="24"/>
        </w:rPr>
        <w:t xml:space="preserve"> </w:t>
      </w:r>
      <w:r w:rsidR="004836D4">
        <w:rPr>
          <w:rFonts w:asciiTheme="minorHAnsi" w:hAnsiTheme="minorHAnsi" w:cs="Arial"/>
          <w:szCs w:val="24"/>
        </w:rPr>
        <w:t>van de bestaande leaseovereenkomst</w:t>
      </w:r>
      <w:r w:rsidR="00DE2921">
        <w:rPr>
          <w:rFonts w:asciiTheme="minorHAnsi" w:hAnsiTheme="minorHAnsi" w:cs="Arial"/>
          <w:szCs w:val="24"/>
        </w:rPr>
        <w:t>en</w:t>
      </w:r>
      <w:r w:rsidR="00674401">
        <w:rPr>
          <w:rFonts w:asciiTheme="minorHAnsi" w:hAnsiTheme="minorHAnsi" w:cs="Arial"/>
          <w:szCs w:val="24"/>
        </w:rPr>
        <w:t>. Speciaal als deze overeenkomsten in het begin van 2016 toch al afgelopen zouden zijn. Dit</w:t>
      </w:r>
      <w:r>
        <w:rPr>
          <w:rFonts w:asciiTheme="minorHAnsi" w:hAnsiTheme="minorHAnsi" w:cs="Arial"/>
          <w:szCs w:val="24"/>
        </w:rPr>
        <w:t xml:space="preserve"> vinden wij redelijk en billijk.”.</w:t>
      </w:r>
    </w:p>
    <w:p w14:paraId="7EBA8C53" w14:textId="77777777" w:rsidR="00AA5AEB" w:rsidRDefault="00AA5AEB" w:rsidP="00674401">
      <w:pPr>
        <w:shd w:val="clear" w:color="auto" w:fill="FFFFFF"/>
        <w:spacing w:line="276" w:lineRule="auto"/>
        <w:rPr>
          <w:rFonts w:asciiTheme="minorHAnsi" w:hAnsiTheme="minorHAnsi" w:cs="Arial"/>
          <w:szCs w:val="24"/>
        </w:rPr>
      </w:pPr>
    </w:p>
    <w:p w14:paraId="55A64203" w14:textId="086EC185" w:rsidR="00DE2921" w:rsidRDefault="00AA5AEB" w:rsidP="00674401">
      <w:pPr>
        <w:shd w:val="clear" w:color="auto" w:fill="FFFFFF"/>
        <w:spacing w:line="276" w:lineRule="auto"/>
        <w:rPr>
          <w:rFonts w:asciiTheme="minorHAnsi" w:hAnsiTheme="minorHAnsi" w:cs="Arial"/>
          <w:szCs w:val="24"/>
        </w:rPr>
      </w:pPr>
      <w:r>
        <w:rPr>
          <w:rFonts w:ascii="Calibri" w:hAnsi="Calibri" w:cs="Calibri"/>
          <w:szCs w:val="24"/>
        </w:rPr>
        <w:t>Berijders die in discus</w:t>
      </w:r>
      <w:r w:rsidR="00EB35A0">
        <w:rPr>
          <w:rFonts w:ascii="Calibri" w:hAnsi="Calibri" w:cs="Calibri"/>
          <w:szCs w:val="24"/>
        </w:rPr>
        <w:t>sie zijn met hun werkgever en/</w:t>
      </w:r>
      <w:r>
        <w:rPr>
          <w:rFonts w:ascii="Calibri" w:hAnsi="Calibri" w:cs="Calibri"/>
          <w:szCs w:val="24"/>
        </w:rPr>
        <w:t>of leasemaatschappij kunnen zich altijd bij VZR melden voor hulp en advies via www.vzr.nl.</w:t>
      </w:r>
      <w:r>
        <w:rPr>
          <w:rFonts w:asciiTheme="minorHAnsi" w:hAnsiTheme="minorHAnsi" w:cs="Arial"/>
          <w:szCs w:val="24"/>
        </w:rPr>
        <w:t xml:space="preserve"> </w:t>
      </w:r>
    </w:p>
    <w:p w14:paraId="663F62A6" w14:textId="77777777" w:rsidR="009B2333" w:rsidRDefault="009B2333" w:rsidP="005B56AF">
      <w:pPr>
        <w:rPr>
          <w:rFonts w:asciiTheme="minorHAnsi" w:hAnsiTheme="minorHAnsi" w:cs="Arial"/>
          <w:b/>
          <w:sz w:val="22"/>
          <w:szCs w:val="22"/>
        </w:rPr>
      </w:pPr>
    </w:p>
    <w:p w14:paraId="28B87A49" w14:textId="77777777" w:rsidR="005B56AF" w:rsidRPr="009B2333" w:rsidRDefault="005B56AF" w:rsidP="005B56AF">
      <w:pPr>
        <w:rPr>
          <w:rFonts w:asciiTheme="minorHAnsi" w:hAnsiTheme="minorHAnsi" w:cs="Arial"/>
          <w:b/>
          <w:sz w:val="22"/>
          <w:szCs w:val="22"/>
        </w:rPr>
      </w:pPr>
      <w:r w:rsidRPr="009B2333">
        <w:rPr>
          <w:rFonts w:asciiTheme="minorHAnsi" w:hAnsiTheme="minorHAnsi" w:cs="Arial"/>
          <w:b/>
          <w:sz w:val="22"/>
          <w:szCs w:val="22"/>
        </w:rPr>
        <w:t>Over Vereniging Zakelijke Rijders:</w:t>
      </w:r>
    </w:p>
    <w:p w14:paraId="4837FF49" w14:textId="77777777" w:rsidR="005B56AF" w:rsidRPr="009B2333" w:rsidRDefault="005B56AF" w:rsidP="005B56AF">
      <w:pPr>
        <w:spacing w:line="200" w:lineRule="exact"/>
        <w:rPr>
          <w:rFonts w:asciiTheme="minorHAnsi" w:hAnsiTheme="minorHAnsi"/>
          <w:sz w:val="22"/>
          <w:szCs w:val="22"/>
        </w:rPr>
      </w:pPr>
    </w:p>
    <w:p w14:paraId="27497946" w14:textId="77777777" w:rsidR="005B56AF" w:rsidRPr="009B2333" w:rsidRDefault="005B56AF" w:rsidP="005B56AF">
      <w:pPr>
        <w:rPr>
          <w:rFonts w:asciiTheme="minorHAnsi" w:hAnsiTheme="minorHAnsi" w:cs="Arial"/>
          <w:b/>
          <w:sz w:val="22"/>
          <w:szCs w:val="22"/>
        </w:rPr>
      </w:pPr>
      <w:r w:rsidRPr="009B2333">
        <w:rPr>
          <w:rFonts w:asciiTheme="minorHAnsi" w:hAnsiTheme="minorHAnsi" w:cs="Arial"/>
          <w:b/>
          <w:sz w:val="22"/>
          <w:szCs w:val="22"/>
        </w:rPr>
        <w:t>Vereniging Zakelijke Rijders (VZR) is de belangenbehartiger voor iedereen die zakelijke kilometers rijdt. VZR zet zich in voor ruim 1 miljoen mensen die over een auto van de zaak beschikken of tegen een vergoeding zakelijke kilometers rijden in een eigen auto.</w:t>
      </w:r>
    </w:p>
    <w:p w14:paraId="48BE3F88" w14:textId="77777777" w:rsidR="005B56AF" w:rsidRPr="009B2333" w:rsidRDefault="005B56AF" w:rsidP="005B56AF">
      <w:pPr>
        <w:spacing w:line="200" w:lineRule="exact"/>
        <w:rPr>
          <w:rFonts w:asciiTheme="minorHAnsi" w:hAnsiTheme="minorHAnsi"/>
          <w:sz w:val="22"/>
          <w:szCs w:val="22"/>
        </w:rPr>
      </w:pPr>
    </w:p>
    <w:p w14:paraId="45981AB9" w14:textId="77777777" w:rsidR="005B56AF" w:rsidRPr="009B2333" w:rsidRDefault="005B56AF" w:rsidP="005B56AF">
      <w:pPr>
        <w:rPr>
          <w:rFonts w:asciiTheme="minorHAnsi" w:hAnsiTheme="minorHAnsi" w:cs="Arial"/>
          <w:b/>
          <w:sz w:val="22"/>
          <w:szCs w:val="22"/>
        </w:rPr>
      </w:pPr>
      <w:r w:rsidRPr="009B2333">
        <w:rPr>
          <w:rFonts w:asciiTheme="minorHAnsi" w:hAnsiTheme="minorHAnsi" w:cs="Arial"/>
          <w:b/>
          <w:sz w:val="22"/>
          <w:szCs w:val="22"/>
        </w:rPr>
        <w:t>Voor aanvullende inform</w:t>
      </w:r>
      <w:r w:rsidR="009B2333">
        <w:rPr>
          <w:rFonts w:asciiTheme="minorHAnsi" w:hAnsiTheme="minorHAnsi" w:cs="Arial"/>
          <w:b/>
          <w:sz w:val="22"/>
          <w:szCs w:val="22"/>
        </w:rPr>
        <w:t xml:space="preserve">atie kunt u contact opnemen met </w:t>
      </w:r>
      <w:r w:rsidR="00412DD4" w:rsidRPr="009B2333">
        <w:rPr>
          <w:rFonts w:asciiTheme="minorHAnsi" w:hAnsiTheme="minorHAnsi" w:cs="Arial"/>
          <w:b/>
          <w:sz w:val="22"/>
          <w:szCs w:val="22"/>
        </w:rPr>
        <w:t>Jan van Delft: 06 518 722 74</w:t>
      </w:r>
    </w:p>
    <w:p w14:paraId="77460EA2" w14:textId="77777777" w:rsidR="005B56AF" w:rsidRDefault="005B56AF" w:rsidP="005B56AF">
      <w:pPr>
        <w:rPr>
          <w:noProof/>
          <w:color w:val="0000FF"/>
          <w:lang w:eastAsia="nl-NL"/>
        </w:rPr>
      </w:pPr>
    </w:p>
    <w:p w14:paraId="55AC5E7A" w14:textId="21BA7AEE" w:rsidR="005B56AF" w:rsidRDefault="00EB35A0" w:rsidP="005B56AF">
      <w:pPr>
        <w:rPr>
          <w:rFonts w:asciiTheme="minorHAnsi" w:hAnsiTheme="minorHAnsi"/>
          <w:b/>
          <w:noProof/>
          <w:lang w:eastAsia="nl-NL"/>
        </w:rPr>
      </w:pPr>
      <w:r>
        <w:rPr>
          <w:rFonts w:asciiTheme="minorHAnsi" w:hAnsiTheme="minorHAnsi"/>
          <w:b/>
          <w:noProof/>
          <w:lang w:eastAsia="nl-NL"/>
        </w:rPr>
        <w:t>Overzicht 15%-bijtellings</w:t>
      </w:r>
      <w:r w:rsidR="008A1E8E" w:rsidRPr="008A1E8E">
        <w:rPr>
          <w:rFonts w:asciiTheme="minorHAnsi" w:hAnsiTheme="minorHAnsi"/>
          <w:b/>
          <w:noProof/>
          <w:lang w:eastAsia="nl-NL"/>
        </w:rPr>
        <w:t>modellen 2016</w:t>
      </w:r>
    </w:p>
    <w:p w14:paraId="50B15173" w14:textId="77777777" w:rsidR="009B2333" w:rsidRDefault="003A3DC8">
      <w:pPr>
        <w:rPr>
          <w:rFonts w:asciiTheme="minorHAnsi" w:hAnsiTheme="minorHAnsi"/>
        </w:rPr>
      </w:pPr>
      <w:r w:rsidRPr="003A3DC8">
        <w:rPr>
          <w:rFonts w:asciiTheme="minorHAnsi" w:hAnsiTheme="minorHAnsi"/>
        </w:rPr>
        <w:t>Bron: autoweek.nl</w:t>
      </w:r>
    </w:p>
    <w:p w14:paraId="3D8E8E88" w14:textId="77777777" w:rsidR="003A3DC8" w:rsidRDefault="003A3DC8">
      <w:r>
        <w:rPr>
          <w:rFonts w:ascii="Arial" w:hAnsi="Arial" w:cs="Arial"/>
          <w:b/>
          <w:noProof/>
          <w:sz w:val="22"/>
          <w:szCs w:val="22"/>
          <w:lang w:eastAsia="nl-NL"/>
        </w:rPr>
        <w:drawing>
          <wp:inline distT="0" distB="0" distL="0" distR="0" wp14:anchorId="788FE789" wp14:editId="43B2737F">
            <wp:extent cx="4637572" cy="75438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 bijtelling in 2016..png"/>
                    <pic:cNvPicPr/>
                  </pic:nvPicPr>
                  <pic:blipFill>
                    <a:blip r:embed="rId10">
                      <a:extLst>
                        <a:ext uri="{28A0092B-C50C-407E-A947-70E740481C1C}">
                          <a14:useLocalDpi xmlns:a14="http://schemas.microsoft.com/office/drawing/2010/main" val="0"/>
                        </a:ext>
                      </a:extLst>
                    </a:blip>
                    <a:stretch>
                      <a:fillRect/>
                    </a:stretch>
                  </pic:blipFill>
                  <pic:spPr>
                    <a:xfrm>
                      <a:off x="0" y="0"/>
                      <a:ext cx="4644311" cy="7554763"/>
                    </a:xfrm>
                    <a:prstGeom prst="rect">
                      <a:avLst/>
                    </a:prstGeom>
                  </pic:spPr>
                </pic:pic>
              </a:graphicData>
            </a:graphic>
          </wp:inline>
        </w:drawing>
      </w:r>
    </w:p>
    <w:sectPr w:rsidR="003A3DC8" w:rsidSect="00880D6B">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4AC49B" w14:textId="77777777" w:rsidR="00DE5F44" w:rsidRDefault="00DE5F44">
      <w:r>
        <w:separator/>
      </w:r>
    </w:p>
  </w:endnote>
  <w:endnote w:type="continuationSeparator" w:id="0">
    <w:p w14:paraId="5A25ADC0" w14:textId="77777777" w:rsidR="00DE5F44" w:rsidRDefault="00DE5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A962E" w14:textId="77777777" w:rsidR="002F26FC" w:rsidRPr="00622062" w:rsidRDefault="00580883">
    <w:pPr>
      <w:pStyle w:val="Voettekst"/>
      <w:rPr>
        <w:rFonts w:ascii="Calibri" w:hAnsi="Calibri"/>
      </w:rPr>
    </w:pPr>
    <w:r>
      <w:rPr>
        <w:rFonts w:ascii="Calibri" w:hAnsi="Calibri"/>
      </w:rPr>
      <w:t>www.vzr.nl     Lange Dreef 8, 4131 NH Vianen    K.v.K. 30246214   info@vzr</w:t>
    </w:r>
    <w:r w:rsidRPr="00622062">
      <w:rPr>
        <w:rFonts w:ascii="Calibri" w:hAnsi="Calibri"/>
      </w:rPr>
      <w:t>.nl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05AB60" w14:textId="77777777" w:rsidR="00DE5F44" w:rsidRDefault="00DE5F44">
      <w:r>
        <w:separator/>
      </w:r>
    </w:p>
  </w:footnote>
  <w:footnote w:type="continuationSeparator" w:id="0">
    <w:p w14:paraId="755A07A9" w14:textId="77777777" w:rsidR="00DE5F44" w:rsidRDefault="00DE5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086F6" w14:textId="77777777" w:rsidR="00883ECD" w:rsidRDefault="005B56AF">
    <w:pPr>
      <w:pStyle w:val="Koptekst"/>
    </w:pPr>
    <w:r>
      <w:rPr>
        <w:noProof/>
        <w:lang w:val="nl-NL" w:eastAsia="nl-NL"/>
      </w:rPr>
      <w:drawing>
        <wp:inline distT="0" distB="0" distL="0" distR="0" wp14:anchorId="2569A0B6" wp14:editId="60471997">
          <wp:extent cx="2743200" cy="895350"/>
          <wp:effectExtent l="0" t="0" r="0" b="0"/>
          <wp:docPr id="2" name="Afbeelding 2" descr="logo-zakelijke-rij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zakelijke-rijd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8953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6AF"/>
    <w:rsid w:val="003A3DC8"/>
    <w:rsid w:val="00412DD4"/>
    <w:rsid w:val="004836D4"/>
    <w:rsid w:val="0049438A"/>
    <w:rsid w:val="00580883"/>
    <w:rsid w:val="005B56AF"/>
    <w:rsid w:val="00674401"/>
    <w:rsid w:val="008A1E8E"/>
    <w:rsid w:val="009B2333"/>
    <w:rsid w:val="009D27DC"/>
    <w:rsid w:val="009F7E1B"/>
    <w:rsid w:val="00AA5AEB"/>
    <w:rsid w:val="00AB1648"/>
    <w:rsid w:val="00AD1251"/>
    <w:rsid w:val="00BA6A6B"/>
    <w:rsid w:val="00C177D4"/>
    <w:rsid w:val="00C96801"/>
    <w:rsid w:val="00DE2921"/>
    <w:rsid w:val="00DE5F44"/>
    <w:rsid w:val="00E742CE"/>
    <w:rsid w:val="00EB35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4DD37"/>
  <w15:docId w15:val="{41CE1C62-DF94-4BC5-AFFD-3543BD3C5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B56AF"/>
    <w:pPr>
      <w:widowControl w:val="0"/>
      <w:spacing w:after="0" w:line="240" w:lineRule="auto"/>
    </w:pPr>
    <w:rPr>
      <w:rFonts w:ascii="Book Antiqua" w:eastAsia="Times New Roman" w:hAnsi="Book Antiqua" w:cs="Times New Roman"/>
      <w:spacing w:val="2"/>
      <w:sz w:val="24"/>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B56AF"/>
    <w:pPr>
      <w:tabs>
        <w:tab w:val="center" w:pos="4536"/>
        <w:tab w:val="right" w:pos="9072"/>
      </w:tabs>
    </w:pPr>
    <w:rPr>
      <w:lang w:val="x-none" w:eastAsia="x-none"/>
    </w:rPr>
  </w:style>
  <w:style w:type="character" w:customStyle="1" w:styleId="KoptekstChar">
    <w:name w:val="Koptekst Char"/>
    <w:basedOn w:val="Standaardalinea-lettertype"/>
    <w:link w:val="Koptekst"/>
    <w:uiPriority w:val="99"/>
    <w:rsid w:val="005B56AF"/>
    <w:rPr>
      <w:rFonts w:ascii="Book Antiqua" w:eastAsia="Times New Roman" w:hAnsi="Book Antiqua" w:cs="Times New Roman"/>
      <w:spacing w:val="2"/>
      <w:sz w:val="24"/>
      <w:szCs w:val="20"/>
      <w:lang w:val="x-none" w:eastAsia="x-none"/>
    </w:rPr>
  </w:style>
  <w:style w:type="paragraph" w:styleId="Voettekst">
    <w:name w:val="footer"/>
    <w:basedOn w:val="Standaard"/>
    <w:link w:val="VoettekstChar"/>
    <w:uiPriority w:val="99"/>
    <w:unhideWhenUsed/>
    <w:rsid w:val="005B56AF"/>
    <w:pPr>
      <w:tabs>
        <w:tab w:val="center" w:pos="4536"/>
        <w:tab w:val="right" w:pos="9072"/>
      </w:tabs>
    </w:pPr>
    <w:rPr>
      <w:lang w:val="x-none" w:eastAsia="x-none"/>
    </w:rPr>
  </w:style>
  <w:style w:type="character" w:customStyle="1" w:styleId="VoettekstChar">
    <w:name w:val="Voettekst Char"/>
    <w:basedOn w:val="Standaardalinea-lettertype"/>
    <w:link w:val="Voettekst"/>
    <w:uiPriority w:val="99"/>
    <w:rsid w:val="005B56AF"/>
    <w:rPr>
      <w:rFonts w:ascii="Book Antiqua" w:eastAsia="Times New Roman" w:hAnsi="Book Antiqua" w:cs="Times New Roman"/>
      <w:spacing w:val="2"/>
      <w:sz w:val="24"/>
      <w:szCs w:val="20"/>
      <w:lang w:val="x-none" w:eastAsia="x-none"/>
    </w:rPr>
  </w:style>
  <w:style w:type="character" w:styleId="Hyperlink">
    <w:name w:val="Hyperlink"/>
    <w:uiPriority w:val="99"/>
    <w:unhideWhenUsed/>
    <w:rsid w:val="005B56AF"/>
    <w:rPr>
      <w:rFonts w:ascii="Verdana" w:hAnsi="Verdana" w:hint="default"/>
      <w:i w:val="0"/>
      <w:iCs w:val="0"/>
      <w:smallCaps w:val="0"/>
      <w:color w:val="000000"/>
      <w:sz w:val="17"/>
      <w:szCs w:val="17"/>
      <w:u w:val="single"/>
    </w:rPr>
  </w:style>
  <w:style w:type="paragraph" w:styleId="Ballontekst">
    <w:name w:val="Balloon Text"/>
    <w:basedOn w:val="Standaard"/>
    <w:link w:val="BallontekstChar"/>
    <w:uiPriority w:val="99"/>
    <w:semiHidden/>
    <w:unhideWhenUsed/>
    <w:rsid w:val="00AB1648"/>
    <w:rPr>
      <w:rFonts w:ascii="Tahoma" w:hAnsi="Tahoma" w:cs="Tahoma"/>
      <w:sz w:val="16"/>
      <w:szCs w:val="16"/>
    </w:rPr>
  </w:style>
  <w:style w:type="character" w:customStyle="1" w:styleId="BallontekstChar">
    <w:name w:val="Ballontekst Char"/>
    <w:basedOn w:val="Standaardalinea-lettertype"/>
    <w:link w:val="Ballontekst"/>
    <w:uiPriority w:val="99"/>
    <w:semiHidden/>
    <w:rsid w:val="00AB1648"/>
    <w:rPr>
      <w:rFonts w:ascii="Tahoma" w:eastAsia="Times New Roman" w:hAnsi="Tahoma" w:cs="Tahoma"/>
      <w:spacing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D3DCFB8B78D048A9C1C8CAF2F1DF1C" ma:contentTypeVersion="2" ma:contentTypeDescription="Een nieuw document maken." ma:contentTypeScope="" ma:versionID="ceeecc47c567ec405a4d55983b6defdf">
  <xsd:schema xmlns:xsd="http://www.w3.org/2001/XMLSchema" xmlns:xs="http://www.w3.org/2001/XMLSchema" xmlns:p="http://schemas.microsoft.com/office/2006/metadata/properties" xmlns:ns2="272ceec4-a01f-4371-97a4-6d2501dd5943" targetNamespace="http://schemas.microsoft.com/office/2006/metadata/properties" ma:root="true" ma:fieldsID="1418c6e8f31c124b5f7415263259734c" ns2:_="">
    <xsd:import namespace="272ceec4-a01f-4371-97a4-6d2501dd5943"/>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ceec4-a01f-4371-97a4-6d2501dd5943"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54DDA-A7D3-459E-8E32-FC0160155F91}">
  <ds:schemaRefs>
    <ds:schemaRef ds:uri="272ceec4-a01f-4371-97a4-6d2501dd5943"/>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3EC1F051-12B4-4760-83A5-DE993C3E9FCE}">
  <ds:schemaRefs>
    <ds:schemaRef ds:uri="http://schemas.microsoft.com/sharepoint/v3/contenttype/forms"/>
  </ds:schemaRefs>
</ds:datastoreItem>
</file>

<file path=customXml/itemProps3.xml><?xml version="1.0" encoding="utf-8"?>
<ds:datastoreItem xmlns:ds="http://schemas.openxmlformats.org/officeDocument/2006/customXml" ds:itemID="{00B12E97-8EF4-42C1-AE44-1A7108A2A2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2ceec4-a01f-4371-97a4-6d2501dd5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EC6BCA-46A4-4320-A657-2E3460EFB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357</Words>
  <Characters>1969</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Grizli777</Company>
  <LinksUpToDate>false</LinksUpToDate>
  <CharactersWithSpaces>2322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Joost de Poorter</dc:creator>
  <cp:lastModifiedBy>Marjan Helmhout</cp:lastModifiedBy>
  <cp:revision>3</cp:revision>
  <cp:lastPrinted>2015-11-10T12:57:00Z</cp:lastPrinted>
  <dcterms:created xsi:type="dcterms:W3CDTF">2015-11-10T12:57:00Z</dcterms:created>
  <dcterms:modified xsi:type="dcterms:W3CDTF">2015-11-10T13:01:00Z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0x010100CAD3DCFB8B78D048A9C1C8CAF2F1DF1C</vt:lpwstr>
  </property>
</Properties>
</file>