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A1FDF" w14:textId="77777777" w:rsidR="0016658A" w:rsidRDefault="0016658A">
      <w:pPr>
        <w:widowControl w:val="0"/>
        <w:pBdr>
          <w:top w:val="nil"/>
          <w:left w:val="nil"/>
          <w:bottom w:val="nil"/>
          <w:right w:val="nil"/>
          <w:between w:val="nil"/>
        </w:pBdr>
        <w:rPr>
          <w:rFonts w:ascii="Arial" w:eastAsia="Arial" w:hAnsi="Arial" w:cs="Arial"/>
          <w:color w:val="000000"/>
          <w:sz w:val="22"/>
          <w:szCs w:val="22"/>
        </w:rPr>
      </w:pPr>
    </w:p>
    <w:p w14:paraId="6AD56BC0" w14:textId="77777777" w:rsidR="00CC790C" w:rsidRDefault="00CC790C">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13"/>
          <w:szCs w:val="13"/>
        </w:rPr>
      </w:pPr>
    </w:p>
    <w:p w14:paraId="1893985F" w14:textId="77777777" w:rsidR="00CC790C" w:rsidRDefault="00CC790C">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13"/>
          <w:szCs w:val="13"/>
        </w:rPr>
      </w:pPr>
    </w:p>
    <w:p w14:paraId="7149230A" w14:textId="77777777" w:rsidR="00CC790C" w:rsidRDefault="00CC790C">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13"/>
          <w:szCs w:val="13"/>
        </w:rPr>
      </w:pPr>
    </w:p>
    <w:p w14:paraId="1DD22F1F" w14:textId="77777777" w:rsidR="0016658A" w:rsidRDefault="00690BB9">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22"/>
          <w:szCs w:val="22"/>
        </w:rPr>
      </w:pPr>
      <w:r>
        <w:rPr>
          <w:rFonts w:ascii="Arial" w:eastAsia="Arial" w:hAnsi="Arial" w:cs="Arial"/>
          <w:color w:val="000000"/>
          <w:sz w:val="13"/>
          <w:szCs w:val="13"/>
        </w:rPr>
        <w:t>Kenmerk</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13"/>
          <w:szCs w:val="13"/>
        </w:rPr>
        <w:t>Datum</w:t>
      </w:r>
      <w:r>
        <w:rPr>
          <w:rFonts w:ascii="Arial" w:eastAsia="Arial" w:hAnsi="Arial" w:cs="Arial"/>
          <w:color w:val="000000"/>
          <w:sz w:val="22"/>
          <w:szCs w:val="22"/>
        </w:rPr>
        <w:tab/>
      </w:r>
    </w:p>
    <w:p w14:paraId="23666EBD" w14:textId="11FE9852" w:rsidR="0016658A" w:rsidRDefault="00690BB9">
      <w:pPr>
        <w:widowControl w:val="0"/>
        <w:pBdr>
          <w:top w:val="nil"/>
          <w:left w:val="nil"/>
          <w:bottom w:val="nil"/>
          <w:right w:val="nil"/>
          <w:between w:val="nil"/>
        </w:pBdr>
        <w:tabs>
          <w:tab w:val="left" w:pos="709"/>
          <w:tab w:val="left" w:pos="2835"/>
          <w:tab w:val="left" w:pos="6426"/>
          <w:tab w:val="right" w:pos="8505"/>
        </w:tabs>
        <w:rPr>
          <w:rFonts w:ascii="Arial" w:eastAsia="Arial" w:hAnsi="Arial" w:cs="Arial"/>
          <w:color w:val="000000"/>
          <w:sz w:val="22"/>
          <w:szCs w:val="22"/>
        </w:rPr>
      </w:pPr>
      <w:r>
        <w:rPr>
          <w:rFonts w:ascii="Arial" w:eastAsia="Arial" w:hAnsi="Arial" w:cs="Arial"/>
          <w:color w:val="000000"/>
          <w:sz w:val="22"/>
          <w:szCs w:val="22"/>
        </w:rPr>
        <w:t xml:space="preserve">VZR </w:t>
      </w:r>
      <w:r w:rsidR="00846C4D">
        <w:rPr>
          <w:rFonts w:ascii="Arial" w:eastAsia="Arial" w:hAnsi="Arial" w:cs="Arial"/>
          <w:color w:val="000000"/>
          <w:sz w:val="22"/>
          <w:szCs w:val="22"/>
        </w:rPr>
        <w:t>1903</w:t>
      </w:r>
      <w:r w:rsidR="002C123F">
        <w:rPr>
          <w:rFonts w:ascii="Arial" w:eastAsia="Arial" w:hAnsi="Arial" w:cs="Arial"/>
          <w:color w:val="000000"/>
          <w:sz w:val="22"/>
          <w:szCs w:val="22"/>
        </w:rPr>
        <w:t>28</w:t>
      </w:r>
      <w:r>
        <w:rPr>
          <w:rFonts w:ascii="Arial" w:eastAsia="Arial" w:hAnsi="Arial" w:cs="Arial"/>
          <w:color w:val="000000"/>
          <w:sz w:val="22"/>
          <w:szCs w:val="22"/>
        </w:rPr>
        <w:tab/>
      </w:r>
      <w:r w:rsidR="00C7571F">
        <w:rPr>
          <w:rFonts w:ascii="Arial" w:eastAsia="Arial" w:hAnsi="Arial" w:cs="Arial"/>
          <w:color w:val="000000"/>
          <w:sz w:val="22"/>
          <w:szCs w:val="22"/>
        </w:rPr>
        <w:tab/>
      </w:r>
      <w:r w:rsidR="002C123F">
        <w:rPr>
          <w:rFonts w:ascii="Arial" w:eastAsia="Arial" w:hAnsi="Arial" w:cs="Arial"/>
          <w:color w:val="000000"/>
          <w:sz w:val="22"/>
          <w:szCs w:val="22"/>
        </w:rPr>
        <w:t xml:space="preserve">28 </w:t>
      </w:r>
      <w:r w:rsidR="00846C4D">
        <w:rPr>
          <w:rFonts w:ascii="Arial" w:eastAsia="Arial" w:hAnsi="Arial" w:cs="Arial"/>
          <w:color w:val="000000"/>
          <w:sz w:val="22"/>
          <w:szCs w:val="22"/>
        </w:rPr>
        <w:t>maart</w:t>
      </w:r>
      <w:r w:rsidR="00E83101">
        <w:rPr>
          <w:rFonts w:ascii="Arial" w:eastAsia="Arial" w:hAnsi="Arial" w:cs="Arial"/>
          <w:color w:val="000000"/>
          <w:sz w:val="22"/>
          <w:szCs w:val="22"/>
        </w:rPr>
        <w:t xml:space="preserve"> 2019</w:t>
      </w:r>
    </w:p>
    <w:p w14:paraId="2BB2FE29" w14:textId="77777777" w:rsidR="0016658A" w:rsidRDefault="0016658A">
      <w:pPr>
        <w:widowControl w:val="0"/>
        <w:pBdr>
          <w:top w:val="nil"/>
          <w:left w:val="nil"/>
          <w:bottom w:val="nil"/>
          <w:right w:val="nil"/>
          <w:between w:val="nil"/>
        </w:pBdr>
        <w:rPr>
          <w:rFonts w:ascii="Arial" w:eastAsia="Arial" w:hAnsi="Arial" w:cs="Arial"/>
          <w:color w:val="000000"/>
          <w:sz w:val="22"/>
          <w:szCs w:val="22"/>
        </w:rPr>
      </w:pPr>
    </w:p>
    <w:p w14:paraId="0CCD38E6" w14:textId="77777777" w:rsidR="0016658A" w:rsidRDefault="00690BB9">
      <w:pPr>
        <w:widowControl w:val="0"/>
        <w:pBdr>
          <w:top w:val="nil"/>
          <w:left w:val="nil"/>
          <w:bottom w:val="nil"/>
          <w:right w:val="nil"/>
          <w:between w:val="nil"/>
        </w:pBdr>
        <w:rPr>
          <w:rFonts w:ascii="Arial" w:eastAsia="Arial" w:hAnsi="Arial" w:cs="Arial"/>
          <w:color w:val="000000"/>
          <w:sz w:val="13"/>
          <w:szCs w:val="13"/>
        </w:rPr>
      </w:pPr>
      <w:r>
        <w:rPr>
          <w:rFonts w:ascii="Arial" w:eastAsia="Arial" w:hAnsi="Arial" w:cs="Arial"/>
          <w:color w:val="000000"/>
          <w:sz w:val="13"/>
          <w:szCs w:val="13"/>
        </w:rPr>
        <w:t>Betreft</w:t>
      </w:r>
    </w:p>
    <w:p w14:paraId="380C8667" w14:textId="2A6E3235" w:rsidR="0016658A" w:rsidRDefault="00690BB9">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PERSBERICHT:</w:t>
      </w:r>
    </w:p>
    <w:p w14:paraId="6088F6E4" w14:textId="77777777" w:rsidR="005F4F61" w:rsidRDefault="005F4F61">
      <w:pPr>
        <w:widowControl w:val="0"/>
        <w:pBdr>
          <w:top w:val="nil"/>
          <w:left w:val="nil"/>
          <w:bottom w:val="nil"/>
          <w:right w:val="nil"/>
          <w:between w:val="nil"/>
        </w:pBdr>
        <w:rPr>
          <w:rFonts w:ascii="Arial" w:eastAsia="Arial" w:hAnsi="Arial" w:cs="Arial"/>
          <w:color w:val="000000"/>
          <w:sz w:val="24"/>
          <w:szCs w:val="24"/>
        </w:rPr>
      </w:pPr>
    </w:p>
    <w:p w14:paraId="61BCF33C" w14:textId="409F9A41" w:rsidR="00030C4A" w:rsidRDefault="007469D4" w:rsidP="00030C4A">
      <w:pPr>
        <w:widowControl w:val="0"/>
        <w:pBdr>
          <w:top w:val="nil"/>
          <w:left w:val="nil"/>
          <w:bottom w:val="nil"/>
          <w:right w:val="nil"/>
          <w:between w:val="nil"/>
        </w:pBdr>
        <w:shd w:val="clear" w:color="auto" w:fill="FFFFFF"/>
        <w:rPr>
          <w:rFonts w:ascii="Arial" w:eastAsia="Arial" w:hAnsi="Arial" w:cs="Arial"/>
          <w:b/>
          <w:sz w:val="22"/>
          <w:szCs w:val="22"/>
        </w:rPr>
      </w:pPr>
      <w:r>
        <w:rPr>
          <w:rFonts w:ascii="Arial" w:eastAsia="Arial" w:hAnsi="Arial" w:cs="Arial"/>
          <w:b/>
          <w:sz w:val="28"/>
          <w:szCs w:val="28"/>
        </w:rPr>
        <w:t>Dieselrijder i</w:t>
      </w:r>
      <w:r w:rsidR="00223916">
        <w:rPr>
          <w:rFonts w:ascii="Arial" w:eastAsia="Arial" w:hAnsi="Arial" w:cs="Arial"/>
          <w:b/>
          <w:sz w:val="28"/>
          <w:szCs w:val="28"/>
        </w:rPr>
        <w:t>s</w:t>
      </w:r>
      <w:r>
        <w:rPr>
          <w:rFonts w:ascii="Arial" w:eastAsia="Arial" w:hAnsi="Arial" w:cs="Arial"/>
          <w:b/>
          <w:sz w:val="28"/>
          <w:szCs w:val="28"/>
        </w:rPr>
        <w:t xml:space="preserve"> </w:t>
      </w:r>
      <w:r w:rsidR="00432275">
        <w:rPr>
          <w:rFonts w:ascii="Arial" w:eastAsia="Arial" w:hAnsi="Arial" w:cs="Arial"/>
          <w:b/>
          <w:sz w:val="28"/>
          <w:szCs w:val="28"/>
        </w:rPr>
        <w:t xml:space="preserve">extra </w:t>
      </w:r>
      <w:r>
        <w:rPr>
          <w:rFonts w:ascii="Arial" w:eastAsia="Arial" w:hAnsi="Arial" w:cs="Arial"/>
          <w:b/>
          <w:sz w:val="28"/>
          <w:szCs w:val="28"/>
        </w:rPr>
        <w:t>de pineut op de arbeidsmarkt</w:t>
      </w:r>
    </w:p>
    <w:p w14:paraId="28CC23E2" w14:textId="77777777" w:rsidR="00030C4A" w:rsidRDefault="00030C4A" w:rsidP="00030C4A">
      <w:pPr>
        <w:widowControl w:val="0"/>
        <w:pBdr>
          <w:top w:val="nil"/>
          <w:left w:val="nil"/>
          <w:bottom w:val="nil"/>
          <w:right w:val="nil"/>
          <w:between w:val="nil"/>
        </w:pBdr>
        <w:shd w:val="clear" w:color="auto" w:fill="FFFFFF"/>
        <w:rPr>
          <w:rFonts w:ascii="Arial" w:eastAsia="Arial" w:hAnsi="Arial" w:cs="Arial"/>
          <w:b/>
          <w:sz w:val="22"/>
          <w:szCs w:val="22"/>
        </w:rPr>
      </w:pPr>
    </w:p>
    <w:p w14:paraId="3A895BD6" w14:textId="1E9A1FDE" w:rsidR="00030C4A" w:rsidRDefault="003853E4" w:rsidP="00C7571F">
      <w:pPr>
        <w:widowControl w:val="0"/>
        <w:pBdr>
          <w:top w:val="nil"/>
          <w:left w:val="nil"/>
          <w:bottom w:val="nil"/>
          <w:right w:val="nil"/>
          <w:between w:val="nil"/>
        </w:pBdr>
        <w:shd w:val="clear" w:color="auto" w:fill="FFFFFF"/>
        <w:jc w:val="both"/>
        <w:rPr>
          <w:rFonts w:ascii="Arial" w:eastAsia="Arial" w:hAnsi="Arial" w:cs="Arial"/>
          <w:b/>
          <w:sz w:val="22"/>
          <w:szCs w:val="22"/>
        </w:rPr>
      </w:pPr>
      <w:r>
        <w:rPr>
          <w:rFonts w:ascii="Arial" w:eastAsia="Arial" w:hAnsi="Arial" w:cs="Arial"/>
          <w:b/>
          <w:sz w:val="22"/>
          <w:szCs w:val="22"/>
        </w:rPr>
        <w:t xml:space="preserve">Huidige dieselrijders </w:t>
      </w:r>
      <w:r w:rsidR="002C123F">
        <w:rPr>
          <w:rFonts w:ascii="Arial" w:eastAsia="Arial" w:hAnsi="Arial" w:cs="Arial"/>
          <w:b/>
          <w:sz w:val="22"/>
          <w:szCs w:val="22"/>
        </w:rPr>
        <w:t xml:space="preserve">van een leaseauto </w:t>
      </w:r>
      <w:r w:rsidR="00047283">
        <w:rPr>
          <w:rFonts w:ascii="Arial" w:eastAsia="Arial" w:hAnsi="Arial" w:cs="Arial"/>
          <w:b/>
          <w:sz w:val="22"/>
          <w:szCs w:val="22"/>
        </w:rPr>
        <w:t>worden bij het wisselen van baan geconfronteerd met extra hoge afkoopkosten</w:t>
      </w:r>
      <w:r>
        <w:rPr>
          <w:rFonts w:ascii="Arial" w:eastAsia="Arial" w:hAnsi="Arial" w:cs="Arial"/>
          <w:b/>
          <w:sz w:val="22"/>
          <w:szCs w:val="22"/>
        </w:rPr>
        <w:t xml:space="preserve">. </w:t>
      </w:r>
      <w:r w:rsidR="002669B5">
        <w:rPr>
          <w:rFonts w:ascii="Arial" w:eastAsia="Arial" w:hAnsi="Arial" w:cs="Arial"/>
          <w:b/>
          <w:sz w:val="22"/>
          <w:szCs w:val="22"/>
        </w:rPr>
        <w:t>Vanwege de dalende restwaardes van dieselauto</w:t>
      </w:r>
      <w:r w:rsidR="00047283">
        <w:rPr>
          <w:rFonts w:ascii="Arial" w:eastAsia="Arial" w:hAnsi="Arial" w:cs="Arial"/>
          <w:b/>
          <w:sz w:val="22"/>
          <w:szCs w:val="22"/>
        </w:rPr>
        <w:t>’</w:t>
      </w:r>
      <w:r w:rsidR="002669B5">
        <w:rPr>
          <w:rFonts w:ascii="Arial" w:eastAsia="Arial" w:hAnsi="Arial" w:cs="Arial"/>
          <w:b/>
          <w:sz w:val="22"/>
          <w:szCs w:val="22"/>
        </w:rPr>
        <w:t>s</w:t>
      </w:r>
      <w:r w:rsidR="00047283">
        <w:rPr>
          <w:rFonts w:ascii="Arial" w:eastAsia="Arial" w:hAnsi="Arial" w:cs="Arial"/>
          <w:b/>
          <w:sz w:val="22"/>
          <w:szCs w:val="22"/>
        </w:rPr>
        <w:t xml:space="preserve"> zijn de afkoopkosten extra hoog en dit</w:t>
      </w:r>
      <w:r w:rsidR="002669B5">
        <w:rPr>
          <w:rFonts w:ascii="Arial" w:eastAsia="Arial" w:hAnsi="Arial" w:cs="Arial"/>
          <w:b/>
          <w:sz w:val="22"/>
          <w:szCs w:val="22"/>
        </w:rPr>
        <w:t xml:space="preserve"> belemmert die </w:t>
      </w:r>
      <w:r w:rsidR="00047283">
        <w:rPr>
          <w:rFonts w:ascii="Arial" w:eastAsia="Arial" w:hAnsi="Arial" w:cs="Arial"/>
          <w:b/>
          <w:sz w:val="22"/>
          <w:szCs w:val="22"/>
        </w:rPr>
        <w:t>berijder om zonder zorgen van baan te wisselen.</w:t>
      </w:r>
    </w:p>
    <w:p w14:paraId="0A98A9B9" w14:textId="77777777" w:rsidR="0063238C" w:rsidRDefault="0063238C" w:rsidP="00C7571F">
      <w:pPr>
        <w:widowControl w:val="0"/>
        <w:pBdr>
          <w:top w:val="nil"/>
          <w:left w:val="nil"/>
          <w:bottom w:val="nil"/>
          <w:right w:val="nil"/>
          <w:between w:val="nil"/>
        </w:pBdr>
        <w:shd w:val="clear" w:color="auto" w:fill="FFFFFF"/>
        <w:jc w:val="both"/>
        <w:rPr>
          <w:rFonts w:ascii="Arial" w:eastAsia="Arial" w:hAnsi="Arial" w:cs="Arial"/>
          <w:sz w:val="22"/>
          <w:szCs w:val="22"/>
        </w:rPr>
      </w:pPr>
    </w:p>
    <w:p w14:paraId="5CC2A2EF" w14:textId="0AE16765" w:rsidR="00AF5DB8" w:rsidRDefault="007078DE" w:rsidP="00C7571F">
      <w:pPr>
        <w:widowControl w:val="0"/>
        <w:pBdr>
          <w:top w:val="nil"/>
          <w:left w:val="nil"/>
          <w:bottom w:val="nil"/>
          <w:right w:val="nil"/>
          <w:between w:val="nil"/>
        </w:pBdr>
        <w:shd w:val="clear" w:color="auto" w:fill="FFFFFF"/>
        <w:jc w:val="both"/>
        <w:rPr>
          <w:rFonts w:ascii="Arial" w:eastAsia="Arial" w:hAnsi="Arial" w:cs="Arial"/>
          <w:sz w:val="22"/>
          <w:szCs w:val="22"/>
        </w:rPr>
      </w:pPr>
      <w:r>
        <w:rPr>
          <w:rFonts w:ascii="Arial" w:eastAsia="Arial" w:hAnsi="Arial" w:cs="Arial"/>
          <w:sz w:val="22"/>
          <w:szCs w:val="22"/>
        </w:rPr>
        <w:t>De arbeidsmarkt is volop in beweging. Er zijn nu bijvoorbeeld 62</w:t>
      </w:r>
      <w:r w:rsidR="00792937">
        <w:rPr>
          <w:rFonts w:ascii="Arial" w:eastAsia="Arial" w:hAnsi="Arial" w:cs="Arial"/>
          <w:sz w:val="22"/>
          <w:szCs w:val="22"/>
        </w:rPr>
        <w:t>.000</w:t>
      </w:r>
      <w:r>
        <w:rPr>
          <w:rFonts w:ascii="Arial" w:eastAsia="Arial" w:hAnsi="Arial" w:cs="Arial"/>
          <w:sz w:val="22"/>
          <w:szCs w:val="22"/>
        </w:rPr>
        <w:t xml:space="preserve"> meer banen beschikbaar ten opzichte van vorig </w:t>
      </w:r>
      <w:r w:rsidR="0010666D">
        <w:rPr>
          <w:rFonts w:ascii="Arial" w:eastAsia="Arial" w:hAnsi="Arial" w:cs="Arial"/>
          <w:sz w:val="22"/>
          <w:szCs w:val="22"/>
        </w:rPr>
        <w:t>kwartaal</w:t>
      </w:r>
      <w:r w:rsidR="00432275">
        <w:rPr>
          <w:rFonts w:ascii="Arial" w:eastAsia="Arial" w:hAnsi="Arial" w:cs="Arial"/>
          <w:sz w:val="22"/>
          <w:szCs w:val="22"/>
        </w:rPr>
        <w:t>*</w:t>
      </w:r>
      <w:r>
        <w:rPr>
          <w:rFonts w:ascii="Arial" w:eastAsia="Arial" w:hAnsi="Arial" w:cs="Arial"/>
          <w:sz w:val="22"/>
          <w:szCs w:val="22"/>
        </w:rPr>
        <w:t xml:space="preserve">. </w:t>
      </w:r>
      <w:r w:rsidR="0010666D">
        <w:rPr>
          <w:rFonts w:ascii="Arial" w:eastAsia="Arial" w:hAnsi="Arial" w:cs="Arial"/>
          <w:sz w:val="22"/>
          <w:szCs w:val="22"/>
        </w:rPr>
        <w:t xml:space="preserve">Dit zorgt ervoor dat veel medewerkers de kans krijgen om over te stappen naar een andere werkgever. Voor de ruim 1,5 miljoen medewerkers met een zakenauto kan dit voor hoge onverwachte kosten zorgen bij het inleveren van de leaseauto. </w:t>
      </w:r>
      <w:r w:rsidR="005F4F61">
        <w:rPr>
          <w:rFonts w:ascii="Arial" w:eastAsia="Arial" w:hAnsi="Arial" w:cs="Arial"/>
          <w:sz w:val="22"/>
          <w:szCs w:val="22"/>
        </w:rPr>
        <w:t xml:space="preserve">Zeker als je als zakelijke rijder in een </w:t>
      </w:r>
      <w:r w:rsidR="00180480">
        <w:rPr>
          <w:rFonts w:ascii="Arial" w:eastAsia="Arial" w:hAnsi="Arial" w:cs="Arial"/>
          <w:sz w:val="22"/>
          <w:szCs w:val="22"/>
        </w:rPr>
        <w:t>d</w:t>
      </w:r>
      <w:r w:rsidR="005F4F61">
        <w:rPr>
          <w:rFonts w:ascii="Arial" w:eastAsia="Arial" w:hAnsi="Arial" w:cs="Arial"/>
          <w:sz w:val="22"/>
          <w:szCs w:val="22"/>
        </w:rPr>
        <w:t>iesel rijdt.</w:t>
      </w:r>
    </w:p>
    <w:p w14:paraId="198F5E87" w14:textId="77777777" w:rsidR="00AF5DB8" w:rsidRDefault="00AF5DB8" w:rsidP="00C7571F">
      <w:pPr>
        <w:widowControl w:val="0"/>
        <w:pBdr>
          <w:top w:val="nil"/>
          <w:left w:val="nil"/>
          <w:bottom w:val="nil"/>
          <w:right w:val="nil"/>
          <w:between w:val="nil"/>
        </w:pBdr>
        <w:shd w:val="clear" w:color="auto" w:fill="FFFFFF"/>
        <w:jc w:val="both"/>
        <w:rPr>
          <w:rFonts w:ascii="Arial" w:eastAsia="Arial" w:hAnsi="Arial" w:cs="Arial"/>
          <w:sz w:val="22"/>
          <w:szCs w:val="22"/>
        </w:rPr>
      </w:pPr>
    </w:p>
    <w:p w14:paraId="008BB945" w14:textId="1A780749" w:rsidR="005F4F61" w:rsidRDefault="005F4F61" w:rsidP="00C7571F">
      <w:pPr>
        <w:widowControl w:val="0"/>
        <w:pBdr>
          <w:top w:val="nil"/>
          <w:left w:val="nil"/>
          <w:bottom w:val="nil"/>
          <w:right w:val="nil"/>
          <w:between w:val="nil"/>
        </w:pBdr>
        <w:shd w:val="clear" w:color="auto" w:fill="FFFFFF"/>
        <w:jc w:val="both"/>
        <w:rPr>
          <w:rFonts w:ascii="Arial" w:eastAsia="Arial" w:hAnsi="Arial" w:cs="Arial"/>
          <w:sz w:val="22"/>
          <w:szCs w:val="22"/>
        </w:rPr>
      </w:pPr>
      <w:r>
        <w:rPr>
          <w:rFonts w:ascii="Arial" w:eastAsia="Arial" w:hAnsi="Arial" w:cs="Arial"/>
          <w:sz w:val="22"/>
          <w:szCs w:val="22"/>
        </w:rPr>
        <w:t xml:space="preserve">Veel </w:t>
      </w:r>
      <w:r w:rsidR="007564F1">
        <w:rPr>
          <w:rFonts w:ascii="Arial" w:eastAsia="Arial" w:hAnsi="Arial" w:cs="Arial"/>
          <w:sz w:val="22"/>
          <w:szCs w:val="22"/>
        </w:rPr>
        <w:t xml:space="preserve">berijder </w:t>
      </w:r>
      <w:r>
        <w:rPr>
          <w:rFonts w:ascii="Arial" w:eastAsia="Arial" w:hAnsi="Arial" w:cs="Arial"/>
          <w:sz w:val="22"/>
          <w:szCs w:val="22"/>
        </w:rPr>
        <w:t>hebben een autoregeling waarin een bepaling staat over de afkoopsom van de leaseauto. Als je uit dienst gaat</w:t>
      </w:r>
      <w:r w:rsidR="00E0464C">
        <w:rPr>
          <w:rFonts w:ascii="Arial" w:eastAsia="Arial" w:hAnsi="Arial" w:cs="Arial"/>
          <w:sz w:val="22"/>
          <w:szCs w:val="22"/>
        </w:rPr>
        <w:t>,</w:t>
      </w:r>
      <w:bookmarkStart w:id="0" w:name="_GoBack"/>
      <w:bookmarkEnd w:id="0"/>
      <w:r>
        <w:rPr>
          <w:rFonts w:ascii="Arial" w:eastAsia="Arial" w:hAnsi="Arial" w:cs="Arial"/>
          <w:sz w:val="22"/>
          <w:szCs w:val="22"/>
        </w:rPr>
        <w:t xml:space="preserve"> moet je de auto van de zaak meenemen of de afkoopkosten van het contract met de leasemaatschappij betalen. Dergelijke afkoopsommen lopen in de duizenden euro’s en beperken de arbeidsmobiliteit van de zakelijke rijder.</w:t>
      </w:r>
    </w:p>
    <w:p w14:paraId="777129C2" w14:textId="5324B649" w:rsidR="005F4F61" w:rsidRDefault="005F4F61" w:rsidP="00C7571F">
      <w:pPr>
        <w:widowControl w:val="0"/>
        <w:pBdr>
          <w:top w:val="nil"/>
          <w:left w:val="nil"/>
          <w:bottom w:val="nil"/>
          <w:right w:val="nil"/>
          <w:between w:val="nil"/>
        </w:pBdr>
        <w:shd w:val="clear" w:color="auto" w:fill="FFFFFF"/>
        <w:jc w:val="both"/>
        <w:rPr>
          <w:rFonts w:ascii="Arial" w:eastAsia="Arial" w:hAnsi="Arial" w:cs="Arial"/>
          <w:sz w:val="22"/>
          <w:szCs w:val="22"/>
        </w:rPr>
      </w:pPr>
    </w:p>
    <w:p w14:paraId="27AC7A6E" w14:textId="19C54744" w:rsidR="005F4F61" w:rsidRDefault="005F4F61" w:rsidP="00C7571F">
      <w:pPr>
        <w:widowControl w:val="0"/>
        <w:pBdr>
          <w:top w:val="nil"/>
          <w:left w:val="nil"/>
          <w:bottom w:val="nil"/>
          <w:right w:val="nil"/>
          <w:between w:val="nil"/>
        </w:pBdr>
        <w:shd w:val="clear" w:color="auto" w:fill="FFFFFF"/>
        <w:jc w:val="both"/>
        <w:rPr>
          <w:rFonts w:ascii="Arial" w:eastAsia="Arial" w:hAnsi="Arial" w:cs="Arial"/>
          <w:sz w:val="22"/>
          <w:szCs w:val="22"/>
        </w:rPr>
      </w:pPr>
      <w:r>
        <w:rPr>
          <w:rFonts w:ascii="Arial" w:eastAsia="Arial" w:hAnsi="Arial" w:cs="Arial"/>
          <w:sz w:val="22"/>
          <w:szCs w:val="22"/>
        </w:rPr>
        <w:t>VZR is tegen afkoopsommen voor zakelijke rijders. Hier is ook</w:t>
      </w:r>
      <w:r w:rsidR="00047283">
        <w:rPr>
          <w:rFonts w:ascii="Arial" w:eastAsia="Arial" w:hAnsi="Arial" w:cs="Arial"/>
          <w:sz w:val="22"/>
          <w:szCs w:val="22"/>
        </w:rPr>
        <w:t xml:space="preserve"> </w:t>
      </w:r>
      <w:r>
        <w:rPr>
          <w:rFonts w:ascii="Arial" w:eastAsia="Arial" w:hAnsi="Arial" w:cs="Arial"/>
          <w:sz w:val="22"/>
          <w:szCs w:val="22"/>
        </w:rPr>
        <w:t>vaak veel discussie over. De kosten zijn ondoorzichtig en risico’s worden afgewenteld op de werknemer.</w:t>
      </w:r>
      <w:r w:rsidR="00047283">
        <w:rPr>
          <w:rFonts w:ascii="Arial" w:eastAsia="Arial" w:hAnsi="Arial" w:cs="Arial"/>
          <w:sz w:val="22"/>
          <w:szCs w:val="22"/>
        </w:rPr>
        <w:t xml:space="preserve"> </w:t>
      </w:r>
      <w:r>
        <w:rPr>
          <w:rFonts w:ascii="Arial" w:eastAsia="Arial" w:hAnsi="Arial" w:cs="Arial"/>
          <w:sz w:val="22"/>
          <w:szCs w:val="22"/>
        </w:rPr>
        <w:t xml:space="preserve">Met succes zijn afkoopsommen al </w:t>
      </w:r>
      <w:r w:rsidR="00047283">
        <w:rPr>
          <w:rFonts w:ascii="Arial" w:eastAsia="Arial" w:hAnsi="Arial" w:cs="Arial"/>
          <w:sz w:val="22"/>
          <w:szCs w:val="22"/>
        </w:rPr>
        <w:t>regelmatig</w:t>
      </w:r>
      <w:r>
        <w:rPr>
          <w:rFonts w:ascii="Arial" w:eastAsia="Arial" w:hAnsi="Arial" w:cs="Arial"/>
          <w:sz w:val="22"/>
          <w:szCs w:val="22"/>
        </w:rPr>
        <w:t xml:space="preserve"> aangevochten. Zie hiervoor ook de </w:t>
      </w:r>
      <w:hyperlink r:id="rId6" w:history="1">
        <w:r w:rsidRPr="00432275">
          <w:rPr>
            <w:rStyle w:val="Hyperlink"/>
            <w:rFonts w:ascii="Arial" w:eastAsia="Arial" w:hAnsi="Arial" w:cs="Arial"/>
            <w:sz w:val="22"/>
            <w:szCs w:val="22"/>
          </w:rPr>
          <w:t>jurisprudentie</w:t>
        </w:r>
      </w:hyperlink>
      <w:r>
        <w:rPr>
          <w:rFonts w:ascii="Arial" w:eastAsia="Arial" w:hAnsi="Arial" w:cs="Arial"/>
          <w:sz w:val="22"/>
          <w:szCs w:val="22"/>
        </w:rPr>
        <w:t xml:space="preserve">. Enkel de daadwerkelijke kosten </w:t>
      </w:r>
      <w:r w:rsidR="00047283">
        <w:rPr>
          <w:rFonts w:ascii="Arial" w:eastAsia="Arial" w:hAnsi="Arial" w:cs="Arial"/>
          <w:sz w:val="22"/>
          <w:szCs w:val="22"/>
        </w:rPr>
        <w:t>mogen onder bepaalde omstandigheden</w:t>
      </w:r>
      <w:r>
        <w:rPr>
          <w:rFonts w:ascii="Arial" w:eastAsia="Arial" w:hAnsi="Arial" w:cs="Arial"/>
          <w:sz w:val="22"/>
          <w:szCs w:val="22"/>
        </w:rPr>
        <w:t xml:space="preserve"> doorbelast</w:t>
      </w:r>
      <w:r w:rsidR="00047283">
        <w:rPr>
          <w:rFonts w:ascii="Arial" w:eastAsia="Arial" w:hAnsi="Arial" w:cs="Arial"/>
          <w:sz w:val="22"/>
          <w:szCs w:val="22"/>
        </w:rPr>
        <w:t xml:space="preserve"> worden</w:t>
      </w:r>
      <w:r>
        <w:rPr>
          <w:rFonts w:ascii="Arial" w:eastAsia="Arial" w:hAnsi="Arial" w:cs="Arial"/>
          <w:sz w:val="22"/>
          <w:szCs w:val="22"/>
        </w:rPr>
        <w:t>.</w:t>
      </w:r>
    </w:p>
    <w:p w14:paraId="6130CD52" w14:textId="61E82F56" w:rsidR="005F4F61" w:rsidRDefault="005F4F61" w:rsidP="00C7571F">
      <w:pPr>
        <w:widowControl w:val="0"/>
        <w:pBdr>
          <w:top w:val="nil"/>
          <w:left w:val="nil"/>
          <w:bottom w:val="nil"/>
          <w:right w:val="nil"/>
          <w:between w:val="nil"/>
        </w:pBdr>
        <w:shd w:val="clear" w:color="auto" w:fill="FFFFFF"/>
        <w:jc w:val="both"/>
        <w:rPr>
          <w:rFonts w:ascii="Arial" w:eastAsia="Arial" w:hAnsi="Arial" w:cs="Arial"/>
          <w:sz w:val="22"/>
          <w:szCs w:val="22"/>
        </w:rPr>
      </w:pPr>
    </w:p>
    <w:p w14:paraId="177F0C5D" w14:textId="0E6BC794" w:rsidR="005F4F61" w:rsidRPr="003D1DB4" w:rsidRDefault="005F4F61" w:rsidP="00C7571F">
      <w:pPr>
        <w:widowControl w:val="0"/>
        <w:pBdr>
          <w:top w:val="nil"/>
          <w:left w:val="nil"/>
          <w:bottom w:val="nil"/>
          <w:right w:val="nil"/>
          <w:between w:val="nil"/>
        </w:pBdr>
        <w:shd w:val="clear" w:color="auto" w:fill="FFFFFF"/>
        <w:jc w:val="center"/>
        <w:rPr>
          <w:rFonts w:ascii="Arial" w:eastAsia="Arial" w:hAnsi="Arial" w:cs="Arial"/>
          <w:i/>
          <w:sz w:val="22"/>
          <w:szCs w:val="22"/>
        </w:rPr>
      </w:pPr>
      <w:r w:rsidRPr="003D1DB4">
        <w:rPr>
          <w:rFonts w:ascii="Arial" w:eastAsia="Arial" w:hAnsi="Arial" w:cs="Arial"/>
          <w:i/>
          <w:sz w:val="22"/>
          <w:szCs w:val="22"/>
        </w:rPr>
        <w:t>“Afkoop</w:t>
      </w:r>
      <w:r>
        <w:rPr>
          <w:rFonts w:ascii="Arial" w:eastAsia="Arial" w:hAnsi="Arial" w:cs="Arial"/>
          <w:i/>
          <w:sz w:val="22"/>
          <w:szCs w:val="22"/>
        </w:rPr>
        <w:t>kosten</w:t>
      </w:r>
      <w:r w:rsidRPr="003D1DB4">
        <w:rPr>
          <w:rFonts w:ascii="Arial" w:eastAsia="Arial" w:hAnsi="Arial" w:cs="Arial"/>
          <w:i/>
          <w:sz w:val="22"/>
          <w:szCs w:val="22"/>
        </w:rPr>
        <w:t xml:space="preserve"> horen niet bij de zakelijke rijder</w:t>
      </w:r>
      <w:r>
        <w:rPr>
          <w:rFonts w:ascii="Arial" w:eastAsia="Arial" w:hAnsi="Arial" w:cs="Arial"/>
          <w:i/>
          <w:sz w:val="22"/>
          <w:szCs w:val="22"/>
        </w:rPr>
        <w:t xml:space="preserve"> thuis</w:t>
      </w:r>
      <w:r w:rsidRPr="003D1DB4">
        <w:rPr>
          <w:rFonts w:ascii="Arial" w:eastAsia="Arial" w:hAnsi="Arial" w:cs="Arial"/>
          <w:i/>
          <w:sz w:val="22"/>
          <w:szCs w:val="22"/>
        </w:rPr>
        <w:t>.”</w:t>
      </w:r>
    </w:p>
    <w:p w14:paraId="4271ED61" w14:textId="77777777" w:rsidR="005F4F61" w:rsidRDefault="005F4F61" w:rsidP="00C7571F">
      <w:pPr>
        <w:widowControl w:val="0"/>
        <w:pBdr>
          <w:top w:val="nil"/>
          <w:left w:val="nil"/>
          <w:bottom w:val="nil"/>
          <w:right w:val="nil"/>
          <w:between w:val="nil"/>
        </w:pBdr>
        <w:shd w:val="clear" w:color="auto" w:fill="FFFFFF"/>
        <w:jc w:val="both"/>
        <w:rPr>
          <w:rFonts w:ascii="Arial" w:eastAsia="Arial" w:hAnsi="Arial" w:cs="Arial"/>
          <w:sz w:val="22"/>
          <w:szCs w:val="22"/>
        </w:rPr>
      </w:pPr>
    </w:p>
    <w:p w14:paraId="77A24BCE" w14:textId="0CCD10C8" w:rsidR="0010666D" w:rsidRPr="003D1DB4" w:rsidRDefault="0010666D" w:rsidP="00C7571F">
      <w:pPr>
        <w:widowControl w:val="0"/>
        <w:pBdr>
          <w:top w:val="nil"/>
          <w:left w:val="nil"/>
          <w:bottom w:val="nil"/>
          <w:right w:val="nil"/>
          <w:between w:val="nil"/>
        </w:pBdr>
        <w:shd w:val="clear" w:color="auto" w:fill="FFFFFF"/>
        <w:jc w:val="both"/>
        <w:rPr>
          <w:rFonts w:ascii="Arial" w:eastAsia="Arial" w:hAnsi="Arial" w:cs="Arial"/>
          <w:sz w:val="22"/>
          <w:szCs w:val="22"/>
          <w:u w:val="single"/>
        </w:rPr>
      </w:pPr>
      <w:r w:rsidRPr="003D1DB4">
        <w:rPr>
          <w:rFonts w:ascii="Arial" w:eastAsia="Arial" w:hAnsi="Arial" w:cs="Arial"/>
          <w:sz w:val="22"/>
          <w:szCs w:val="22"/>
          <w:u w:val="single"/>
        </w:rPr>
        <w:t>Extra aandacht voor dieselrijders</w:t>
      </w:r>
    </w:p>
    <w:p w14:paraId="29C53394" w14:textId="404BB759" w:rsidR="00BC6842" w:rsidRDefault="005F4F61" w:rsidP="00C7571F">
      <w:pPr>
        <w:widowControl w:val="0"/>
        <w:pBdr>
          <w:top w:val="nil"/>
          <w:left w:val="nil"/>
          <w:bottom w:val="nil"/>
          <w:right w:val="nil"/>
          <w:between w:val="nil"/>
        </w:pBdr>
        <w:shd w:val="clear" w:color="auto" w:fill="FFFFFF"/>
        <w:jc w:val="both"/>
        <w:rPr>
          <w:rFonts w:ascii="Arial" w:eastAsia="Arial" w:hAnsi="Arial" w:cs="Arial"/>
          <w:sz w:val="22"/>
          <w:szCs w:val="22"/>
        </w:rPr>
      </w:pPr>
      <w:r>
        <w:rPr>
          <w:rFonts w:ascii="Arial" w:eastAsia="Arial" w:hAnsi="Arial" w:cs="Arial"/>
          <w:sz w:val="22"/>
          <w:szCs w:val="22"/>
        </w:rPr>
        <w:t>In praktijk merkt VZR dat d</w:t>
      </w:r>
      <w:r w:rsidR="00611F4C">
        <w:rPr>
          <w:rFonts w:ascii="Arial" w:eastAsia="Arial" w:hAnsi="Arial" w:cs="Arial"/>
          <w:sz w:val="22"/>
          <w:szCs w:val="22"/>
        </w:rPr>
        <w:t xml:space="preserve">e zakelijke rijder die in een dieselauto rijdt, </w:t>
      </w:r>
      <w:r>
        <w:rPr>
          <w:rFonts w:ascii="Arial" w:eastAsia="Arial" w:hAnsi="Arial" w:cs="Arial"/>
          <w:sz w:val="22"/>
          <w:szCs w:val="22"/>
        </w:rPr>
        <w:t xml:space="preserve">extra de pineut is. Zij krijgen te maken met </w:t>
      </w:r>
      <w:r w:rsidR="00611F4C" w:rsidRPr="00432275">
        <w:rPr>
          <w:rFonts w:ascii="Arial" w:eastAsia="Arial" w:hAnsi="Arial" w:cs="Arial"/>
          <w:sz w:val="22"/>
          <w:szCs w:val="22"/>
          <w:u w:val="single"/>
        </w:rPr>
        <w:t>extra hoge</w:t>
      </w:r>
      <w:r w:rsidR="00611F4C">
        <w:rPr>
          <w:rFonts w:ascii="Arial" w:eastAsia="Arial" w:hAnsi="Arial" w:cs="Arial"/>
          <w:sz w:val="22"/>
          <w:szCs w:val="22"/>
        </w:rPr>
        <w:t xml:space="preserve"> afkoopsommen</w:t>
      </w:r>
      <w:r w:rsidR="002C123F">
        <w:rPr>
          <w:rFonts w:ascii="Arial" w:eastAsia="Arial" w:hAnsi="Arial" w:cs="Arial"/>
          <w:sz w:val="22"/>
          <w:szCs w:val="22"/>
        </w:rPr>
        <w:t xml:space="preserve"> van het leasecontract</w:t>
      </w:r>
      <w:r w:rsidR="00611F4C">
        <w:rPr>
          <w:rFonts w:ascii="Arial" w:eastAsia="Arial" w:hAnsi="Arial" w:cs="Arial"/>
          <w:sz w:val="22"/>
          <w:szCs w:val="22"/>
        </w:rPr>
        <w:t xml:space="preserve">. Doordat de aantrekkelijkheid van dieselauto’s afgenomen </w:t>
      </w:r>
      <w:r w:rsidR="00BC6842">
        <w:rPr>
          <w:rFonts w:ascii="Arial" w:eastAsia="Arial" w:hAnsi="Arial" w:cs="Arial"/>
          <w:sz w:val="22"/>
          <w:szCs w:val="22"/>
        </w:rPr>
        <w:t xml:space="preserve">is, hebben dieselauto’s lagere restwaardes. Dit betekent dat de afkoopsommen voor dieselauto’s extra hoog </w:t>
      </w:r>
      <w:r w:rsidR="00463192">
        <w:rPr>
          <w:rFonts w:ascii="Arial" w:eastAsia="Arial" w:hAnsi="Arial" w:cs="Arial"/>
          <w:sz w:val="22"/>
          <w:szCs w:val="22"/>
        </w:rPr>
        <w:t xml:space="preserve">geworden </w:t>
      </w:r>
      <w:r w:rsidR="00BC6842">
        <w:rPr>
          <w:rFonts w:ascii="Arial" w:eastAsia="Arial" w:hAnsi="Arial" w:cs="Arial"/>
          <w:sz w:val="22"/>
          <w:szCs w:val="22"/>
        </w:rPr>
        <w:t>zijn. Afkoopsommen van meer dan € 10.000,- zijn daarbij geen uitzondering meer.</w:t>
      </w:r>
      <w:r>
        <w:rPr>
          <w:rFonts w:ascii="Arial" w:eastAsia="Arial" w:hAnsi="Arial" w:cs="Arial"/>
          <w:sz w:val="22"/>
          <w:szCs w:val="22"/>
        </w:rPr>
        <w:t xml:space="preserve"> VZR waarschuwt berijders hiervoor en </w:t>
      </w:r>
      <w:r w:rsidRPr="00C7571F">
        <w:rPr>
          <w:rFonts w:ascii="Arial" w:eastAsia="Arial" w:hAnsi="Arial" w:cs="Arial"/>
          <w:sz w:val="22"/>
          <w:szCs w:val="22"/>
          <w:u w:val="single"/>
        </w:rPr>
        <w:t>adviseert</w:t>
      </w:r>
      <w:r>
        <w:rPr>
          <w:rFonts w:ascii="Arial" w:eastAsia="Arial" w:hAnsi="Arial" w:cs="Arial"/>
          <w:sz w:val="22"/>
          <w:szCs w:val="22"/>
        </w:rPr>
        <w:t xml:space="preserve"> </w:t>
      </w:r>
      <w:r w:rsidR="002C123F">
        <w:rPr>
          <w:rFonts w:ascii="Arial" w:eastAsia="Arial" w:hAnsi="Arial" w:cs="Arial"/>
          <w:sz w:val="22"/>
          <w:szCs w:val="22"/>
        </w:rPr>
        <w:t xml:space="preserve">hen </w:t>
      </w:r>
      <w:r>
        <w:rPr>
          <w:rFonts w:ascii="Arial" w:eastAsia="Arial" w:hAnsi="Arial" w:cs="Arial"/>
          <w:sz w:val="22"/>
          <w:szCs w:val="22"/>
        </w:rPr>
        <w:t xml:space="preserve">om al voordat het </w:t>
      </w:r>
      <w:r w:rsidR="00047283">
        <w:rPr>
          <w:rFonts w:ascii="Arial" w:eastAsia="Arial" w:hAnsi="Arial" w:cs="Arial"/>
          <w:sz w:val="22"/>
          <w:szCs w:val="22"/>
        </w:rPr>
        <w:t>opportuun is bezwaar te maken tegen een afkoopbepaling in de autoregeling.</w:t>
      </w:r>
    </w:p>
    <w:p w14:paraId="7B5E8AFE" w14:textId="77777777" w:rsidR="00432275" w:rsidRDefault="00432275" w:rsidP="00030C4A">
      <w:pPr>
        <w:widowControl w:val="0"/>
        <w:pBdr>
          <w:top w:val="nil"/>
          <w:left w:val="nil"/>
          <w:bottom w:val="nil"/>
          <w:right w:val="nil"/>
          <w:between w:val="nil"/>
        </w:pBdr>
        <w:shd w:val="clear" w:color="auto" w:fill="FFFFFF"/>
        <w:rPr>
          <w:rFonts w:ascii="Arial" w:eastAsia="Arial" w:hAnsi="Arial" w:cs="Arial"/>
          <w:sz w:val="22"/>
          <w:szCs w:val="22"/>
        </w:rPr>
      </w:pPr>
    </w:p>
    <w:p w14:paraId="26959993" w14:textId="5698BB70" w:rsidR="00432275" w:rsidRPr="00432275" w:rsidRDefault="00432275" w:rsidP="00030C4A">
      <w:pPr>
        <w:widowControl w:val="0"/>
        <w:pBdr>
          <w:top w:val="nil"/>
          <w:left w:val="nil"/>
          <w:bottom w:val="nil"/>
          <w:right w:val="nil"/>
          <w:between w:val="nil"/>
        </w:pBdr>
        <w:shd w:val="clear" w:color="auto" w:fill="FFFFFF"/>
        <w:rPr>
          <w:rFonts w:ascii="Arial" w:eastAsia="Arial" w:hAnsi="Arial" w:cs="Arial"/>
          <w:sz w:val="18"/>
          <w:szCs w:val="18"/>
        </w:rPr>
      </w:pPr>
      <w:r w:rsidRPr="00432275">
        <w:rPr>
          <w:rFonts w:ascii="Arial" w:eastAsia="Arial" w:hAnsi="Arial" w:cs="Arial"/>
          <w:sz w:val="18"/>
          <w:szCs w:val="18"/>
        </w:rPr>
        <w:t xml:space="preserve">*bron: </w:t>
      </w:r>
      <w:hyperlink r:id="rId7" w:history="1">
        <w:r w:rsidRPr="00432275">
          <w:rPr>
            <w:rStyle w:val="Hyperlink"/>
            <w:rFonts w:ascii="Arial" w:eastAsia="Arial" w:hAnsi="Arial" w:cs="Arial"/>
            <w:sz w:val="18"/>
            <w:szCs w:val="18"/>
          </w:rPr>
          <w:t>https://www.cbs.nl/nl-nl/visualisaties/dashboard-arbeidsmarkt</w:t>
        </w:r>
      </w:hyperlink>
    </w:p>
    <w:p w14:paraId="5D5566EF" w14:textId="400F6D63" w:rsidR="000D680C" w:rsidRDefault="000D680C">
      <w:pPr>
        <w:widowControl w:val="0"/>
        <w:pBdr>
          <w:top w:val="nil"/>
          <w:left w:val="nil"/>
          <w:bottom w:val="nil"/>
          <w:right w:val="nil"/>
          <w:between w:val="nil"/>
        </w:pBdr>
        <w:shd w:val="clear" w:color="auto" w:fill="FFFFFF"/>
        <w:rPr>
          <w:rFonts w:ascii="Arial" w:eastAsia="Arial" w:hAnsi="Arial" w:cs="Arial"/>
          <w:sz w:val="22"/>
          <w:szCs w:val="22"/>
        </w:rPr>
      </w:pPr>
    </w:p>
    <w:p w14:paraId="2923B460" w14:textId="77777777" w:rsidR="00C7571F" w:rsidRDefault="00C7571F">
      <w:pPr>
        <w:widowControl w:val="0"/>
        <w:pBdr>
          <w:top w:val="nil"/>
          <w:left w:val="nil"/>
          <w:bottom w:val="nil"/>
          <w:right w:val="nil"/>
          <w:between w:val="nil"/>
        </w:pBdr>
        <w:rPr>
          <w:rFonts w:ascii="Arial" w:eastAsia="Arial" w:hAnsi="Arial" w:cs="Arial"/>
          <w:b/>
          <w:i/>
          <w:color w:val="000000"/>
          <w:sz w:val="22"/>
          <w:szCs w:val="22"/>
        </w:rPr>
      </w:pPr>
    </w:p>
    <w:p w14:paraId="47C49E04" w14:textId="6F263DF4" w:rsidR="0016658A" w:rsidRPr="0027473E" w:rsidRDefault="00690BB9">
      <w:pPr>
        <w:widowControl w:val="0"/>
        <w:pBdr>
          <w:top w:val="nil"/>
          <w:left w:val="nil"/>
          <w:bottom w:val="nil"/>
          <w:right w:val="nil"/>
          <w:between w:val="nil"/>
        </w:pBdr>
        <w:rPr>
          <w:rFonts w:ascii="Arial" w:eastAsia="Arial" w:hAnsi="Arial" w:cs="Arial"/>
          <w:i/>
          <w:color w:val="000000"/>
          <w:sz w:val="22"/>
          <w:szCs w:val="22"/>
        </w:rPr>
      </w:pPr>
      <w:r w:rsidRPr="0027473E">
        <w:rPr>
          <w:rFonts w:ascii="Arial" w:eastAsia="Arial" w:hAnsi="Arial" w:cs="Arial"/>
          <w:b/>
          <w:i/>
          <w:color w:val="000000"/>
          <w:sz w:val="22"/>
          <w:szCs w:val="22"/>
        </w:rPr>
        <w:t>Over Vereniging Zakelijke Rijders:</w:t>
      </w:r>
    </w:p>
    <w:p w14:paraId="5CEEE97A" w14:textId="77777777" w:rsidR="0016658A" w:rsidRPr="0027473E" w:rsidRDefault="00690BB9">
      <w:pPr>
        <w:widowControl w:val="0"/>
        <w:pBdr>
          <w:top w:val="nil"/>
          <w:left w:val="nil"/>
          <w:bottom w:val="nil"/>
          <w:right w:val="nil"/>
          <w:between w:val="nil"/>
        </w:pBdr>
        <w:rPr>
          <w:rFonts w:ascii="Arial" w:eastAsia="Arial" w:hAnsi="Arial" w:cs="Arial"/>
          <w:i/>
          <w:color w:val="000000"/>
          <w:sz w:val="22"/>
          <w:szCs w:val="22"/>
        </w:rPr>
      </w:pPr>
      <w:r w:rsidRPr="0027473E">
        <w:rPr>
          <w:rFonts w:ascii="Arial" w:eastAsia="Arial" w:hAnsi="Arial" w:cs="Arial"/>
          <w:i/>
          <w:color w:val="000000"/>
          <w:sz w:val="22"/>
          <w:szCs w:val="22"/>
        </w:rPr>
        <w:t>Vereniging Zakelijke Rijders (VZR) is de belangenbehartiger voor berijders van een auto van de zaak. Zij zet zich in voor ruim 1,3 miljoen mensen die over een leaseauto of andere auto van de zaak beschikken en voor mensen die zakelijke kilometers rijden in hun privéauto.</w:t>
      </w:r>
    </w:p>
    <w:p w14:paraId="547FC7FC" w14:textId="77777777" w:rsidR="0016658A" w:rsidRPr="0027473E" w:rsidRDefault="0016658A">
      <w:pPr>
        <w:widowControl w:val="0"/>
        <w:pBdr>
          <w:top w:val="nil"/>
          <w:left w:val="nil"/>
          <w:bottom w:val="nil"/>
          <w:right w:val="nil"/>
          <w:between w:val="nil"/>
        </w:pBdr>
        <w:rPr>
          <w:rFonts w:ascii="Arial" w:eastAsia="Arial" w:hAnsi="Arial" w:cs="Arial"/>
          <w:b/>
          <w:i/>
          <w:sz w:val="22"/>
          <w:szCs w:val="22"/>
        </w:rPr>
      </w:pPr>
    </w:p>
    <w:p w14:paraId="4527E025" w14:textId="77777777" w:rsidR="0016658A" w:rsidRPr="00F04F5C" w:rsidRDefault="00690BB9">
      <w:pPr>
        <w:widowControl w:val="0"/>
        <w:pBdr>
          <w:top w:val="nil"/>
          <w:left w:val="nil"/>
          <w:bottom w:val="nil"/>
          <w:right w:val="nil"/>
          <w:between w:val="nil"/>
        </w:pBdr>
        <w:rPr>
          <w:rFonts w:ascii="Arial" w:eastAsia="Arial" w:hAnsi="Arial" w:cs="Arial"/>
          <w:b/>
          <w:i/>
          <w:color w:val="000000"/>
          <w:sz w:val="22"/>
          <w:szCs w:val="22"/>
        </w:rPr>
      </w:pPr>
      <w:r w:rsidRPr="0027473E">
        <w:rPr>
          <w:rFonts w:ascii="Arial" w:eastAsia="Arial" w:hAnsi="Arial" w:cs="Arial"/>
          <w:b/>
          <w:i/>
          <w:color w:val="000000"/>
          <w:sz w:val="22"/>
          <w:szCs w:val="22"/>
        </w:rPr>
        <w:t xml:space="preserve">Voor aanvullende informatie kunt u met </w:t>
      </w:r>
      <w:r w:rsidR="000722A6" w:rsidRPr="0027473E">
        <w:rPr>
          <w:rFonts w:ascii="Arial" w:eastAsia="Arial" w:hAnsi="Arial" w:cs="Arial"/>
          <w:b/>
          <w:i/>
          <w:color w:val="000000"/>
          <w:sz w:val="22"/>
          <w:szCs w:val="22"/>
        </w:rPr>
        <w:t>VZR-</w:t>
      </w:r>
      <w:r w:rsidRPr="0027473E">
        <w:rPr>
          <w:rFonts w:ascii="Arial" w:eastAsia="Arial" w:hAnsi="Arial" w:cs="Arial"/>
          <w:b/>
          <w:i/>
          <w:color w:val="000000"/>
          <w:sz w:val="22"/>
          <w:szCs w:val="22"/>
        </w:rPr>
        <w:t>voorzitter</w:t>
      </w:r>
      <w:r w:rsidR="000722A6" w:rsidRPr="0027473E">
        <w:rPr>
          <w:rFonts w:ascii="Arial" w:eastAsia="Arial" w:hAnsi="Arial" w:cs="Arial"/>
          <w:b/>
          <w:i/>
          <w:color w:val="000000"/>
          <w:sz w:val="22"/>
          <w:szCs w:val="22"/>
        </w:rPr>
        <w:t xml:space="preserve"> </w:t>
      </w:r>
      <w:r w:rsidRPr="0027473E">
        <w:rPr>
          <w:rFonts w:ascii="Arial" w:eastAsia="Arial" w:hAnsi="Arial" w:cs="Arial"/>
          <w:b/>
          <w:i/>
          <w:color w:val="000000"/>
          <w:sz w:val="22"/>
          <w:szCs w:val="22"/>
        </w:rPr>
        <w:t>Jan van Delft</w:t>
      </w:r>
      <w:r w:rsidR="00866A86" w:rsidRPr="0027473E">
        <w:rPr>
          <w:rFonts w:ascii="Arial" w:eastAsia="Arial" w:hAnsi="Arial" w:cs="Arial"/>
          <w:b/>
          <w:i/>
          <w:color w:val="000000"/>
          <w:sz w:val="22"/>
          <w:szCs w:val="22"/>
        </w:rPr>
        <w:t xml:space="preserve"> (</w:t>
      </w:r>
      <w:r w:rsidRPr="0027473E">
        <w:rPr>
          <w:rFonts w:ascii="Arial" w:eastAsia="Arial" w:hAnsi="Arial" w:cs="Arial"/>
          <w:b/>
          <w:i/>
          <w:color w:val="000000"/>
          <w:sz w:val="22"/>
          <w:szCs w:val="22"/>
        </w:rPr>
        <w:t>06-51872274</w:t>
      </w:r>
      <w:r w:rsidR="00866A86" w:rsidRPr="0027473E">
        <w:rPr>
          <w:rFonts w:ascii="Arial" w:eastAsia="Arial" w:hAnsi="Arial" w:cs="Arial"/>
          <w:b/>
          <w:i/>
          <w:color w:val="000000"/>
          <w:sz w:val="22"/>
          <w:szCs w:val="22"/>
        </w:rPr>
        <w:t>) contact opnemen</w:t>
      </w:r>
      <w:r w:rsidRPr="0027473E">
        <w:rPr>
          <w:rFonts w:ascii="Arial" w:eastAsia="Arial" w:hAnsi="Arial" w:cs="Arial"/>
          <w:b/>
          <w:i/>
          <w:color w:val="000000"/>
          <w:sz w:val="22"/>
          <w:szCs w:val="22"/>
        </w:rPr>
        <w:t>.</w:t>
      </w:r>
    </w:p>
    <w:sectPr w:rsidR="0016658A" w:rsidRPr="00F04F5C">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E4B44" w14:textId="77777777" w:rsidR="003A1A3E" w:rsidRDefault="003A1A3E">
      <w:r>
        <w:separator/>
      </w:r>
    </w:p>
  </w:endnote>
  <w:endnote w:type="continuationSeparator" w:id="0">
    <w:p w14:paraId="320022C7" w14:textId="77777777" w:rsidR="003A1A3E" w:rsidRDefault="003A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4C633" w14:textId="77777777" w:rsidR="0016658A" w:rsidRDefault="00690BB9">
    <w:pPr>
      <w:widowControl w:val="0"/>
      <w:pBdr>
        <w:top w:val="nil"/>
        <w:left w:val="nil"/>
        <w:bottom w:val="nil"/>
        <w:right w:val="nil"/>
        <w:between w:val="nil"/>
      </w:pBdr>
      <w:tabs>
        <w:tab w:val="center" w:pos="4536"/>
        <w:tab w:val="right" w:pos="9072"/>
      </w:tabs>
      <w:rPr>
        <w:color w:val="BFBFBF"/>
        <w:sz w:val="24"/>
        <w:szCs w:val="24"/>
      </w:rPr>
    </w:pPr>
    <w:r>
      <w:rPr>
        <w:color w:val="BFBFBF"/>
        <w:sz w:val="24"/>
        <w:szCs w:val="24"/>
      </w:rPr>
      <w:t xml:space="preserve">www.vzr.nl   Lange Dreef 8, 4131 NH Vianen  KvK. 30246214  info@vzr.nl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7F265" w14:textId="77777777" w:rsidR="003A1A3E" w:rsidRDefault="003A1A3E">
      <w:r>
        <w:separator/>
      </w:r>
    </w:p>
  </w:footnote>
  <w:footnote w:type="continuationSeparator" w:id="0">
    <w:p w14:paraId="7BB8B8DB" w14:textId="77777777" w:rsidR="003A1A3E" w:rsidRDefault="003A1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4A0D4" w14:textId="691182F5" w:rsidR="0016658A" w:rsidRDefault="00223916">
    <w:pPr>
      <w:widowControl w:val="0"/>
      <w:pBdr>
        <w:top w:val="nil"/>
        <w:left w:val="nil"/>
        <w:bottom w:val="nil"/>
        <w:right w:val="nil"/>
        <w:between w:val="nil"/>
      </w:pBdr>
      <w:tabs>
        <w:tab w:val="center" w:pos="4536"/>
        <w:tab w:val="right" w:pos="9072"/>
      </w:tabs>
      <w:rPr>
        <w:rFonts w:ascii="Book Antiqua" w:eastAsia="Book Antiqua" w:hAnsi="Book Antiqua" w:cs="Book Antiqua"/>
        <w:color w:val="000000"/>
        <w:sz w:val="24"/>
        <w:szCs w:val="24"/>
      </w:rPr>
    </w:pPr>
    <w:r>
      <w:rPr>
        <w:rFonts w:ascii="Book Antiqua" w:eastAsia="Book Antiqua" w:hAnsi="Book Antiqua" w:cs="Book Antiqua"/>
        <w:noProof/>
        <w:color w:val="000000"/>
        <w:sz w:val="24"/>
        <w:szCs w:val="24"/>
      </w:rPr>
      <w:drawing>
        <wp:inline distT="0" distB="0" distL="0" distR="0" wp14:anchorId="5A049D9E" wp14:editId="039AEA0C">
          <wp:extent cx="2857500" cy="847725"/>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8477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8A"/>
    <w:rsid w:val="00010485"/>
    <w:rsid w:val="00017724"/>
    <w:rsid w:val="00017E74"/>
    <w:rsid w:val="00030C4A"/>
    <w:rsid w:val="000329F0"/>
    <w:rsid w:val="00047283"/>
    <w:rsid w:val="000643B9"/>
    <w:rsid w:val="000722A6"/>
    <w:rsid w:val="00080DA3"/>
    <w:rsid w:val="000917C0"/>
    <w:rsid w:val="00095B35"/>
    <w:rsid w:val="000C7692"/>
    <w:rsid w:val="000D680C"/>
    <w:rsid w:val="000F2A50"/>
    <w:rsid w:val="000F30BF"/>
    <w:rsid w:val="000F6DAB"/>
    <w:rsid w:val="001023AD"/>
    <w:rsid w:val="0010372E"/>
    <w:rsid w:val="0010666D"/>
    <w:rsid w:val="0014140C"/>
    <w:rsid w:val="0016658A"/>
    <w:rsid w:val="00173B92"/>
    <w:rsid w:val="00180480"/>
    <w:rsid w:val="00182CB8"/>
    <w:rsid w:val="001A7121"/>
    <w:rsid w:val="001C531C"/>
    <w:rsid w:val="001E0986"/>
    <w:rsid w:val="001E1D43"/>
    <w:rsid w:val="002023D6"/>
    <w:rsid w:val="00222A3C"/>
    <w:rsid w:val="00223916"/>
    <w:rsid w:val="0023460F"/>
    <w:rsid w:val="00236BCF"/>
    <w:rsid w:val="0024759B"/>
    <w:rsid w:val="002669B5"/>
    <w:rsid w:val="0027473E"/>
    <w:rsid w:val="00293ECA"/>
    <w:rsid w:val="002B10CC"/>
    <w:rsid w:val="002C123F"/>
    <w:rsid w:val="002F174D"/>
    <w:rsid w:val="00301495"/>
    <w:rsid w:val="00301514"/>
    <w:rsid w:val="003474A8"/>
    <w:rsid w:val="003525E3"/>
    <w:rsid w:val="00370CC3"/>
    <w:rsid w:val="003853E4"/>
    <w:rsid w:val="00385CE0"/>
    <w:rsid w:val="003870A1"/>
    <w:rsid w:val="003977CE"/>
    <w:rsid w:val="003A1A3E"/>
    <w:rsid w:val="003A330F"/>
    <w:rsid w:val="003A33CC"/>
    <w:rsid w:val="003B553E"/>
    <w:rsid w:val="003D19F7"/>
    <w:rsid w:val="003D1DB4"/>
    <w:rsid w:val="00432275"/>
    <w:rsid w:val="004619C3"/>
    <w:rsid w:val="00463192"/>
    <w:rsid w:val="00463D1E"/>
    <w:rsid w:val="004640DB"/>
    <w:rsid w:val="00486149"/>
    <w:rsid w:val="0050211B"/>
    <w:rsid w:val="00562746"/>
    <w:rsid w:val="005F3F85"/>
    <w:rsid w:val="005F4F61"/>
    <w:rsid w:val="00611F4C"/>
    <w:rsid w:val="00621719"/>
    <w:rsid w:val="0063238C"/>
    <w:rsid w:val="00665F33"/>
    <w:rsid w:val="006804A1"/>
    <w:rsid w:val="00690BB9"/>
    <w:rsid w:val="006A154E"/>
    <w:rsid w:val="006C5CD6"/>
    <w:rsid w:val="006C7A9D"/>
    <w:rsid w:val="006D5AD6"/>
    <w:rsid w:val="006F6158"/>
    <w:rsid w:val="007065D9"/>
    <w:rsid w:val="007078DE"/>
    <w:rsid w:val="00742686"/>
    <w:rsid w:val="007469D4"/>
    <w:rsid w:val="007562A4"/>
    <w:rsid w:val="007564F1"/>
    <w:rsid w:val="007739B7"/>
    <w:rsid w:val="00792937"/>
    <w:rsid w:val="00792DCB"/>
    <w:rsid w:val="0080498E"/>
    <w:rsid w:val="00816904"/>
    <w:rsid w:val="00842CA5"/>
    <w:rsid w:val="00846C4D"/>
    <w:rsid w:val="00852B32"/>
    <w:rsid w:val="00866A86"/>
    <w:rsid w:val="00896A1D"/>
    <w:rsid w:val="008F4E37"/>
    <w:rsid w:val="0091017E"/>
    <w:rsid w:val="0091730C"/>
    <w:rsid w:val="00917592"/>
    <w:rsid w:val="00917F5A"/>
    <w:rsid w:val="00925BDA"/>
    <w:rsid w:val="0094038D"/>
    <w:rsid w:val="0094678A"/>
    <w:rsid w:val="009508F4"/>
    <w:rsid w:val="009672B1"/>
    <w:rsid w:val="0099500B"/>
    <w:rsid w:val="00996C44"/>
    <w:rsid w:val="009A640D"/>
    <w:rsid w:val="00A20C75"/>
    <w:rsid w:val="00A20C82"/>
    <w:rsid w:val="00A62EDB"/>
    <w:rsid w:val="00A97F5F"/>
    <w:rsid w:val="00AF5DB8"/>
    <w:rsid w:val="00B02D5E"/>
    <w:rsid w:val="00B41D2D"/>
    <w:rsid w:val="00B425C9"/>
    <w:rsid w:val="00B55F37"/>
    <w:rsid w:val="00B7179E"/>
    <w:rsid w:val="00B90801"/>
    <w:rsid w:val="00BB5EF7"/>
    <w:rsid w:val="00BC2C6A"/>
    <w:rsid w:val="00BC6842"/>
    <w:rsid w:val="00BC6E9E"/>
    <w:rsid w:val="00BE27F7"/>
    <w:rsid w:val="00C15204"/>
    <w:rsid w:val="00C163B2"/>
    <w:rsid w:val="00C244A0"/>
    <w:rsid w:val="00C25762"/>
    <w:rsid w:val="00C6194C"/>
    <w:rsid w:val="00C6648C"/>
    <w:rsid w:val="00C73BA1"/>
    <w:rsid w:val="00C7571F"/>
    <w:rsid w:val="00CA02AA"/>
    <w:rsid w:val="00CB7304"/>
    <w:rsid w:val="00CC790C"/>
    <w:rsid w:val="00CD1C94"/>
    <w:rsid w:val="00D0208C"/>
    <w:rsid w:val="00D33822"/>
    <w:rsid w:val="00D44AAF"/>
    <w:rsid w:val="00D70140"/>
    <w:rsid w:val="00D86798"/>
    <w:rsid w:val="00D870B6"/>
    <w:rsid w:val="00DA4400"/>
    <w:rsid w:val="00DB1795"/>
    <w:rsid w:val="00DB6B98"/>
    <w:rsid w:val="00DC138C"/>
    <w:rsid w:val="00DE1BB8"/>
    <w:rsid w:val="00DF0006"/>
    <w:rsid w:val="00E0464C"/>
    <w:rsid w:val="00E10C03"/>
    <w:rsid w:val="00E16FFB"/>
    <w:rsid w:val="00E35570"/>
    <w:rsid w:val="00E50A56"/>
    <w:rsid w:val="00E606B4"/>
    <w:rsid w:val="00E60981"/>
    <w:rsid w:val="00E66710"/>
    <w:rsid w:val="00E75301"/>
    <w:rsid w:val="00E83101"/>
    <w:rsid w:val="00E867CE"/>
    <w:rsid w:val="00EA5FF2"/>
    <w:rsid w:val="00EB0419"/>
    <w:rsid w:val="00EB650F"/>
    <w:rsid w:val="00EE7BC4"/>
    <w:rsid w:val="00EF1F6D"/>
    <w:rsid w:val="00EF20DB"/>
    <w:rsid w:val="00F04F5C"/>
    <w:rsid w:val="00F14362"/>
    <w:rsid w:val="00F4314F"/>
    <w:rsid w:val="00F47169"/>
    <w:rsid w:val="00F526EC"/>
    <w:rsid w:val="00F67B53"/>
    <w:rsid w:val="00F80FD6"/>
    <w:rsid w:val="00F94792"/>
    <w:rsid w:val="00FB1B13"/>
    <w:rsid w:val="00FB6D61"/>
    <w:rsid w:val="00FD6A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60710"/>
  <w15:docId w15:val="{8CD681BD-0458-4010-995F-A6639C3E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Verwijzingopmerking">
    <w:name w:val="annotation reference"/>
    <w:uiPriority w:val="99"/>
    <w:semiHidden/>
    <w:unhideWhenUsed/>
    <w:rsid w:val="003474A8"/>
    <w:rPr>
      <w:sz w:val="16"/>
      <w:szCs w:val="16"/>
    </w:rPr>
  </w:style>
  <w:style w:type="paragraph" w:styleId="Tekstopmerking">
    <w:name w:val="annotation text"/>
    <w:basedOn w:val="Standaard"/>
    <w:link w:val="TekstopmerkingChar"/>
    <w:uiPriority w:val="99"/>
    <w:semiHidden/>
    <w:unhideWhenUsed/>
    <w:rsid w:val="003474A8"/>
  </w:style>
  <w:style w:type="character" w:customStyle="1" w:styleId="TekstopmerkingChar">
    <w:name w:val="Tekst opmerking Char"/>
    <w:basedOn w:val="Standaardalinea-lettertype"/>
    <w:link w:val="Tekstopmerking"/>
    <w:uiPriority w:val="99"/>
    <w:semiHidden/>
    <w:rsid w:val="003474A8"/>
  </w:style>
  <w:style w:type="paragraph" w:styleId="Onderwerpvanopmerking">
    <w:name w:val="annotation subject"/>
    <w:basedOn w:val="Tekstopmerking"/>
    <w:next w:val="Tekstopmerking"/>
    <w:link w:val="OnderwerpvanopmerkingChar"/>
    <w:uiPriority w:val="99"/>
    <w:semiHidden/>
    <w:unhideWhenUsed/>
    <w:rsid w:val="003474A8"/>
    <w:rPr>
      <w:b/>
      <w:bCs/>
    </w:rPr>
  </w:style>
  <w:style w:type="character" w:customStyle="1" w:styleId="OnderwerpvanopmerkingChar">
    <w:name w:val="Onderwerp van opmerking Char"/>
    <w:link w:val="Onderwerpvanopmerking"/>
    <w:uiPriority w:val="99"/>
    <w:semiHidden/>
    <w:rsid w:val="003474A8"/>
    <w:rPr>
      <w:b/>
      <w:bCs/>
    </w:rPr>
  </w:style>
  <w:style w:type="paragraph" w:styleId="Ballontekst">
    <w:name w:val="Balloon Text"/>
    <w:basedOn w:val="Standaard"/>
    <w:link w:val="BallontekstChar"/>
    <w:uiPriority w:val="99"/>
    <w:semiHidden/>
    <w:unhideWhenUsed/>
    <w:rsid w:val="003474A8"/>
    <w:rPr>
      <w:rFonts w:ascii="Segoe UI" w:hAnsi="Segoe UI" w:cs="Segoe UI"/>
      <w:sz w:val="18"/>
      <w:szCs w:val="18"/>
    </w:rPr>
  </w:style>
  <w:style w:type="character" w:customStyle="1" w:styleId="BallontekstChar">
    <w:name w:val="Ballontekst Char"/>
    <w:link w:val="Ballontekst"/>
    <w:uiPriority w:val="99"/>
    <w:semiHidden/>
    <w:rsid w:val="003474A8"/>
    <w:rPr>
      <w:rFonts w:ascii="Segoe UI" w:hAnsi="Segoe UI" w:cs="Segoe UI"/>
      <w:sz w:val="18"/>
      <w:szCs w:val="18"/>
    </w:rPr>
  </w:style>
  <w:style w:type="character" w:styleId="Hyperlink">
    <w:name w:val="Hyperlink"/>
    <w:uiPriority w:val="99"/>
    <w:unhideWhenUsed/>
    <w:rsid w:val="007562A4"/>
    <w:rPr>
      <w:color w:val="0563C1"/>
      <w:u w:val="single"/>
    </w:rPr>
  </w:style>
  <w:style w:type="character" w:styleId="Onopgelostemelding">
    <w:name w:val="Unresolved Mention"/>
    <w:uiPriority w:val="99"/>
    <w:semiHidden/>
    <w:unhideWhenUsed/>
    <w:rsid w:val="007562A4"/>
    <w:rPr>
      <w:color w:val="605E5C"/>
      <w:shd w:val="clear" w:color="auto" w:fill="E1DFDD"/>
    </w:rPr>
  </w:style>
  <w:style w:type="paragraph" w:styleId="Koptekst">
    <w:name w:val="header"/>
    <w:basedOn w:val="Standaard"/>
    <w:link w:val="KoptekstChar"/>
    <w:uiPriority w:val="99"/>
    <w:unhideWhenUsed/>
    <w:rsid w:val="00C6194C"/>
    <w:pPr>
      <w:tabs>
        <w:tab w:val="center" w:pos="4536"/>
        <w:tab w:val="right" w:pos="9072"/>
      </w:tabs>
    </w:pPr>
  </w:style>
  <w:style w:type="character" w:customStyle="1" w:styleId="KoptekstChar">
    <w:name w:val="Koptekst Char"/>
    <w:basedOn w:val="Standaardalinea-lettertype"/>
    <w:link w:val="Koptekst"/>
    <w:uiPriority w:val="99"/>
    <w:rsid w:val="00C6194C"/>
  </w:style>
  <w:style w:type="paragraph" w:styleId="Voettekst">
    <w:name w:val="footer"/>
    <w:basedOn w:val="Standaard"/>
    <w:link w:val="VoettekstChar"/>
    <w:uiPriority w:val="99"/>
    <w:unhideWhenUsed/>
    <w:rsid w:val="00C6194C"/>
    <w:pPr>
      <w:tabs>
        <w:tab w:val="center" w:pos="4536"/>
        <w:tab w:val="right" w:pos="9072"/>
      </w:tabs>
    </w:pPr>
  </w:style>
  <w:style w:type="character" w:customStyle="1" w:styleId="VoettekstChar">
    <w:name w:val="Voettekst Char"/>
    <w:basedOn w:val="Standaardalinea-lettertype"/>
    <w:link w:val="Voettekst"/>
    <w:uiPriority w:val="99"/>
    <w:rsid w:val="00C6194C"/>
  </w:style>
  <w:style w:type="character" w:styleId="GevolgdeHyperlink">
    <w:name w:val="FollowedHyperlink"/>
    <w:basedOn w:val="Standaardalinea-lettertype"/>
    <w:uiPriority w:val="99"/>
    <w:semiHidden/>
    <w:unhideWhenUsed/>
    <w:rsid w:val="00E355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cbs.nl/nl-nl/visualisaties/dashboard-arbeidsmark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itspraken.rechtspraak.nl/inziendocument?id=ECLI:NL:GHARL:2016:113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430</Words>
  <Characters>2367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2792</CharactersWithSpaces>
  <SharedDoc>false</SharedDoc>
  <HLinks>
    <vt:vector size="6" baseType="variant">
      <vt:variant>
        <vt:i4>7208992</vt:i4>
      </vt:variant>
      <vt:variant>
        <vt:i4>0</vt:i4>
      </vt:variant>
      <vt:variant>
        <vt:i4>0</vt:i4>
      </vt:variant>
      <vt:variant>
        <vt:i4>5</vt:i4>
      </vt:variant>
      <vt:variant>
        <vt:lpwstr>https://uitspraken.rechtspraak.nl/inziendocument?id=ECLI:NL:GHARL:2016:1139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Factory</dc:creator>
  <cp:keywords/>
  <cp:lastModifiedBy>Marjan Helmhout</cp:lastModifiedBy>
  <cp:revision>2</cp:revision>
  <cp:lastPrinted>2019-03-18T08:41:00Z</cp:lastPrinted>
  <dcterms:created xsi:type="dcterms:W3CDTF">2019-03-27T09:17:00Z</dcterms:created>
  <dcterms:modified xsi:type="dcterms:W3CDTF">2019-03-27T09:17:00Z</dcterms:modified>
</cp:coreProperties>
</file>